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98A8" w14:textId="75646D68" w:rsidR="008B3539" w:rsidRPr="00293061" w:rsidRDefault="008B3539" w:rsidP="008B3539">
      <w:pPr>
        <w:pStyle w:val="Title"/>
        <w:rPr>
          <w:spacing w:val="20"/>
          <w:vertAlign w:val="subscript"/>
        </w:rPr>
      </w:pPr>
      <w:r w:rsidRPr="00B145A0">
        <w:rPr>
          <w:spacing w:val="20"/>
        </w:rPr>
        <w:t>SEEMANTINI PATHAK</w:t>
      </w:r>
    </w:p>
    <w:p w14:paraId="55D7E047" w14:textId="3A4EC0B6" w:rsidR="008B3539" w:rsidRPr="00B145A0" w:rsidRDefault="008B3539" w:rsidP="008B3539">
      <w:pPr>
        <w:jc w:val="center"/>
        <w:rPr>
          <w:sz w:val="20"/>
          <w:lang w:val="fr-FR"/>
        </w:rPr>
      </w:pPr>
      <w:r w:rsidRPr="00B145A0">
        <w:rPr>
          <w:sz w:val="20"/>
          <w:lang w:val="fr-FR"/>
        </w:rPr>
        <w:t xml:space="preserve">Email : </w:t>
      </w:r>
      <w:hyperlink r:id="rId7" w:history="1">
        <w:r w:rsidR="001D37E0" w:rsidRPr="00BA64C1">
          <w:rPr>
            <w:rStyle w:val="Hyperlink"/>
            <w:sz w:val="20"/>
            <w:lang w:val="fr-FR"/>
          </w:rPr>
          <w:t>spathak@ivey.ca</w:t>
        </w:r>
      </w:hyperlink>
      <w:r w:rsidRPr="00B145A0">
        <w:rPr>
          <w:sz w:val="20"/>
          <w:lang w:val="fr-FR"/>
        </w:rPr>
        <w:t>; Phone: 480-612-5734 (mobile)</w:t>
      </w:r>
    </w:p>
    <w:p w14:paraId="55C3EB91" w14:textId="77777777" w:rsidR="008B3539" w:rsidRPr="00B145A0" w:rsidRDefault="008B3539" w:rsidP="008B3539">
      <w:pPr>
        <w:rPr>
          <w:u w:val="single"/>
          <w:lang w:val="fr-FR"/>
        </w:rPr>
      </w:pPr>
    </w:p>
    <w:p w14:paraId="58310978" w14:textId="77777777" w:rsidR="008B3539" w:rsidRPr="00B145A0" w:rsidRDefault="008B3539" w:rsidP="008B3539">
      <w:pPr>
        <w:pBdr>
          <w:bottom w:val="single" w:sz="6" w:space="1" w:color="auto"/>
        </w:pBdr>
        <w:spacing w:after="120"/>
        <w:rPr>
          <w:b/>
          <w:szCs w:val="24"/>
          <w:lang w:val="fr-FR"/>
        </w:rPr>
      </w:pPr>
      <w:r w:rsidRPr="00B145A0">
        <w:rPr>
          <w:b/>
          <w:szCs w:val="24"/>
          <w:lang w:val="fr-FR"/>
        </w:rPr>
        <w:t>ACADEMIC POSITIONS</w:t>
      </w:r>
    </w:p>
    <w:p w14:paraId="73F5ADEC" w14:textId="6DD6DF9B" w:rsidR="00681540" w:rsidRDefault="00681540" w:rsidP="005C2B3F">
      <w:pPr>
        <w:rPr>
          <w:b/>
          <w:szCs w:val="24"/>
        </w:rPr>
      </w:pPr>
      <w:r>
        <w:rPr>
          <w:b/>
          <w:szCs w:val="24"/>
        </w:rPr>
        <w:t>Ivey Business School, University of Western Ontario</w:t>
      </w:r>
    </w:p>
    <w:p w14:paraId="19297D2B" w14:textId="3F608385" w:rsidR="00681540" w:rsidRPr="00763000" w:rsidRDefault="00681540" w:rsidP="005C2B3F">
      <w:pPr>
        <w:rPr>
          <w:bCs/>
          <w:szCs w:val="24"/>
        </w:rPr>
      </w:pPr>
      <w:r w:rsidRPr="00763000">
        <w:rPr>
          <w:bCs/>
          <w:szCs w:val="24"/>
        </w:rPr>
        <w:tab/>
        <w:t>Associate Professor of Strategy</w:t>
      </w:r>
      <w:r w:rsidR="00763000" w:rsidRPr="00763000">
        <w:rPr>
          <w:bCs/>
          <w:szCs w:val="24"/>
        </w:rPr>
        <w:t xml:space="preserve"> and Ihnatowycz Family</w:t>
      </w:r>
      <w:r w:rsidR="00763000">
        <w:rPr>
          <w:bCs/>
          <w:szCs w:val="24"/>
        </w:rPr>
        <w:tab/>
      </w:r>
      <w:r w:rsidR="00763000">
        <w:rPr>
          <w:bCs/>
          <w:szCs w:val="24"/>
        </w:rPr>
        <w:tab/>
        <w:t xml:space="preserve">2023 – Present </w:t>
      </w:r>
    </w:p>
    <w:p w14:paraId="7B8F034E" w14:textId="71A49B7C" w:rsidR="00763000" w:rsidRPr="00763000" w:rsidRDefault="00763000" w:rsidP="005C2B3F">
      <w:pPr>
        <w:rPr>
          <w:bCs/>
          <w:szCs w:val="24"/>
        </w:rPr>
      </w:pPr>
      <w:r w:rsidRPr="00763000">
        <w:rPr>
          <w:bCs/>
          <w:szCs w:val="24"/>
        </w:rPr>
        <w:tab/>
        <w:t>Foundation Chair in Leadership</w:t>
      </w:r>
    </w:p>
    <w:p w14:paraId="6C451ABB" w14:textId="24ABF57E" w:rsidR="005C2B3F" w:rsidRPr="00B145A0" w:rsidRDefault="005C2B3F" w:rsidP="005C2B3F">
      <w:pPr>
        <w:rPr>
          <w:b/>
          <w:szCs w:val="24"/>
        </w:rPr>
      </w:pPr>
      <w:r w:rsidRPr="00B145A0">
        <w:rPr>
          <w:b/>
          <w:szCs w:val="24"/>
        </w:rPr>
        <w:t>University of Missouri – St. Louis, College of Business Administration</w:t>
      </w:r>
    </w:p>
    <w:p w14:paraId="321F657B" w14:textId="39BD9E5A" w:rsidR="005C2B3F" w:rsidRDefault="005C2B3F" w:rsidP="00EB1939">
      <w:pPr>
        <w:ind w:firstLine="720"/>
        <w:jc w:val="center"/>
        <w:rPr>
          <w:b/>
          <w:szCs w:val="24"/>
        </w:rPr>
      </w:pPr>
      <w:r>
        <w:rPr>
          <w:szCs w:val="24"/>
        </w:rPr>
        <w:t>Associate Professor of Management</w:t>
      </w:r>
      <w:r>
        <w:rPr>
          <w:szCs w:val="24"/>
        </w:rPr>
        <w:tab/>
      </w:r>
      <w:r>
        <w:rPr>
          <w:szCs w:val="24"/>
        </w:rPr>
        <w:tab/>
      </w:r>
      <w:r>
        <w:rPr>
          <w:szCs w:val="24"/>
        </w:rPr>
        <w:tab/>
      </w:r>
      <w:r>
        <w:rPr>
          <w:szCs w:val="24"/>
        </w:rPr>
        <w:tab/>
      </w:r>
      <w:r>
        <w:rPr>
          <w:szCs w:val="24"/>
        </w:rPr>
        <w:tab/>
      </w:r>
      <w:r w:rsidR="00EB1939">
        <w:rPr>
          <w:szCs w:val="24"/>
        </w:rPr>
        <w:t xml:space="preserve">   </w:t>
      </w:r>
      <w:r>
        <w:rPr>
          <w:szCs w:val="24"/>
        </w:rPr>
        <w:t>2020</w:t>
      </w:r>
      <w:r w:rsidRPr="00B145A0">
        <w:rPr>
          <w:szCs w:val="24"/>
        </w:rPr>
        <w:t xml:space="preserve"> – </w:t>
      </w:r>
      <w:r w:rsidR="00763000">
        <w:rPr>
          <w:szCs w:val="24"/>
        </w:rPr>
        <w:t>2023</w:t>
      </w:r>
    </w:p>
    <w:p w14:paraId="7984E8BC" w14:textId="77777777" w:rsidR="008B3539" w:rsidRPr="00B145A0" w:rsidRDefault="008B3539" w:rsidP="008B3539">
      <w:pPr>
        <w:rPr>
          <w:b/>
          <w:szCs w:val="24"/>
        </w:rPr>
      </w:pPr>
      <w:r w:rsidRPr="00B145A0">
        <w:rPr>
          <w:b/>
          <w:szCs w:val="24"/>
        </w:rPr>
        <w:t>University of Missouri – St. Louis, College of Business Administration</w:t>
      </w:r>
    </w:p>
    <w:p w14:paraId="7AE17851" w14:textId="77777777" w:rsidR="008B3539" w:rsidRPr="00B145A0" w:rsidRDefault="008B3539" w:rsidP="008B3539">
      <w:pPr>
        <w:rPr>
          <w:szCs w:val="24"/>
        </w:rPr>
      </w:pPr>
      <w:r w:rsidRPr="00B145A0">
        <w:rPr>
          <w:szCs w:val="24"/>
        </w:rPr>
        <w:tab/>
        <w:t>Assistant Professor of Management</w:t>
      </w:r>
      <w:r w:rsidRPr="00B145A0">
        <w:rPr>
          <w:szCs w:val="24"/>
        </w:rPr>
        <w:tab/>
      </w:r>
      <w:r w:rsidRPr="00B145A0">
        <w:rPr>
          <w:szCs w:val="24"/>
        </w:rPr>
        <w:tab/>
      </w:r>
      <w:r w:rsidRPr="00B145A0">
        <w:rPr>
          <w:szCs w:val="24"/>
        </w:rPr>
        <w:tab/>
      </w:r>
      <w:r w:rsidRPr="00B145A0">
        <w:rPr>
          <w:szCs w:val="24"/>
        </w:rPr>
        <w:tab/>
      </w:r>
      <w:r w:rsidRPr="00B145A0">
        <w:rPr>
          <w:szCs w:val="24"/>
        </w:rPr>
        <w:tab/>
      </w:r>
      <w:r w:rsidR="005C2B3F">
        <w:rPr>
          <w:szCs w:val="24"/>
        </w:rPr>
        <w:t xml:space="preserve">    </w:t>
      </w:r>
      <w:r w:rsidRPr="00B145A0">
        <w:rPr>
          <w:szCs w:val="24"/>
        </w:rPr>
        <w:t xml:space="preserve">2014 – </w:t>
      </w:r>
      <w:r w:rsidR="005C2B3F">
        <w:rPr>
          <w:szCs w:val="24"/>
        </w:rPr>
        <w:t>2020</w:t>
      </w:r>
      <w:r w:rsidRPr="00B145A0">
        <w:rPr>
          <w:szCs w:val="24"/>
        </w:rPr>
        <w:t xml:space="preserve"> </w:t>
      </w:r>
    </w:p>
    <w:p w14:paraId="36D1BDBA" w14:textId="77777777" w:rsidR="008B3539" w:rsidRPr="00B145A0" w:rsidRDefault="008B3539" w:rsidP="008B3539">
      <w:pPr>
        <w:rPr>
          <w:b/>
          <w:szCs w:val="24"/>
        </w:rPr>
      </w:pPr>
      <w:r w:rsidRPr="00B145A0">
        <w:rPr>
          <w:b/>
          <w:szCs w:val="24"/>
        </w:rPr>
        <w:t>University of Houston, C.T. Bauer College of Business</w:t>
      </w:r>
    </w:p>
    <w:p w14:paraId="27685D9E" w14:textId="77777777" w:rsidR="008B3539" w:rsidRPr="00B145A0" w:rsidRDefault="008B3539" w:rsidP="008B3539">
      <w:pPr>
        <w:ind w:firstLine="720"/>
        <w:rPr>
          <w:szCs w:val="24"/>
        </w:rPr>
      </w:pPr>
      <w:r w:rsidRPr="00B145A0">
        <w:rPr>
          <w:szCs w:val="24"/>
        </w:rPr>
        <w:t>Assistant Professor of Management</w:t>
      </w:r>
      <w:r w:rsidRPr="00B145A0">
        <w:rPr>
          <w:szCs w:val="24"/>
        </w:rPr>
        <w:tab/>
      </w:r>
      <w:r w:rsidRPr="00B145A0">
        <w:rPr>
          <w:szCs w:val="24"/>
        </w:rPr>
        <w:tab/>
      </w:r>
      <w:r w:rsidRPr="00B145A0">
        <w:rPr>
          <w:szCs w:val="24"/>
        </w:rPr>
        <w:tab/>
      </w:r>
      <w:r w:rsidRPr="00B145A0">
        <w:rPr>
          <w:szCs w:val="24"/>
        </w:rPr>
        <w:tab/>
      </w:r>
      <w:r w:rsidRPr="00B145A0">
        <w:rPr>
          <w:szCs w:val="24"/>
        </w:rPr>
        <w:tab/>
        <w:t xml:space="preserve">    2008 – 2014</w:t>
      </w:r>
    </w:p>
    <w:p w14:paraId="69DC3017" w14:textId="77777777" w:rsidR="008B3539" w:rsidRPr="00B145A0" w:rsidRDefault="008B3539" w:rsidP="008B3539">
      <w:pPr>
        <w:rPr>
          <w:b/>
          <w:szCs w:val="24"/>
        </w:rPr>
      </w:pPr>
      <w:r w:rsidRPr="00B145A0">
        <w:rPr>
          <w:szCs w:val="24"/>
        </w:rPr>
        <w:tab/>
        <w:t>Visiting Assistant Professor of Management</w:t>
      </w:r>
      <w:r w:rsidRPr="00B145A0">
        <w:rPr>
          <w:szCs w:val="24"/>
        </w:rPr>
        <w:tab/>
      </w:r>
      <w:r w:rsidRPr="00B145A0">
        <w:rPr>
          <w:szCs w:val="24"/>
        </w:rPr>
        <w:tab/>
      </w:r>
      <w:r w:rsidRPr="00B145A0">
        <w:rPr>
          <w:szCs w:val="24"/>
        </w:rPr>
        <w:tab/>
      </w:r>
      <w:r w:rsidRPr="00B145A0">
        <w:rPr>
          <w:szCs w:val="24"/>
        </w:rPr>
        <w:tab/>
        <w:t xml:space="preserve">    2007 – 2008</w:t>
      </w:r>
    </w:p>
    <w:p w14:paraId="3F2DDD50" w14:textId="77777777" w:rsidR="008B3539" w:rsidRPr="00B145A0" w:rsidRDefault="008B3539" w:rsidP="008B3539">
      <w:pPr>
        <w:rPr>
          <w:b/>
          <w:szCs w:val="24"/>
        </w:rPr>
      </w:pPr>
      <w:r w:rsidRPr="00B145A0">
        <w:rPr>
          <w:b/>
          <w:szCs w:val="24"/>
        </w:rPr>
        <w:t>Arizona State University, W.P Carey School of Business</w:t>
      </w:r>
    </w:p>
    <w:p w14:paraId="5D9022AC" w14:textId="77777777" w:rsidR="008B3539" w:rsidRPr="00B145A0" w:rsidRDefault="008B3539" w:rsidP="008B3539">
      <w:pPr>
        <w:ind w:firstLine="720"/>
        <w:rPr>
          <w:b/>
          <w:szCs w:val="24"/>
        </w:rPr>
      </w:pPr>
      <w:r w:rsidRPr="00B145A0">
        <w:rPr>
          <w:szCs w:val="24"/>
        </w:rPr>
        <w:t>Research Associate and Instructor</w:t>
      </w:r>
      <w:r w:rsidRPr="00B145A0">
        <w:rPr>
          <w:b/>
          <w:szCs w:val="24"/>
        </w:rPr>
        <w:tab/>
      </w:r>
      <w:r w:rsidRPr="00B145A0">
        <w:rPr>
          <w:b/>
          <w:szCs w:val="24"/>
        </w:rPr>
        <w:tab/>
        <w:t xml:space="preserve">                       </w:t>
      </w:r>
      <w:r w:rsidRPr="00B145A0">
        <w:rPr>
          <w:szCs w:val="24"/>
        </w:rPr>
        <w:t>2000-2003; 2004-2005</w:t>
      </w:r>
    </w:p>
    <w:p w14:paraId="7D8F0DCD" w14:textId="77777777" w:rsidR="008B3539" w:rsidRPr="00B145A0" w:rsidRDefault="008B3539" w:rsidP="008B3539">
      <w:pPr>
        <w:rPr>
          <w:szCs w:val="24"/>
        </w:rPr>
      </w:pPr>
      <w:r w:rsidRPr="00B145A0">
        <w:rPr>
          <w:szCs w:val="24"/>
        </w:rPr>
        <w:tab/>
      </w:r>
    </w:p>
    <w:p w14:paraId="74117232" w14:textId="77777777" w:rsidR="008B3539" w:rsidRPr="00B145A0" w:rsidRDefault="008B3539" w:rsidP="008B3539">
      <w:pPr>
        <w:pBdr>
          <w:bottom w:val="single" w:sz="6" w:space="1" w:color="auto"/>
        </w:pBdr>
        <w:spacing w:after="120"/>
        <w:rPr>
          <w:b/>
          <w:szCs w:val="24"/>
        </w:rPr>
      </w:pPr>
      <w:r w:rsidRPr="00B145A0">
        <w:rPr>
          <w:b/>
          <w:szCs w:val="24"/>
        </w:rPr>
        <w:t>EDUCATION</w:t>
      </w:r>
    </w:p>
    <w:p w14:paraId="5C56EAC3" w14:textId="77777777" w:rsidR="008B3539" w:rsidRPr="00B145A0" w:rsidRDefault="008B3539" w:rsidP="008B3539">
      <w:pPr>
        <w:spacing w:line="240" w:lineRule="atLeast"/>
        <w:rPr>
          <w:b/>
          <w:szCs w:val="24"/>
        </w:rPr>
      </w:pPr>
      <w:r w:rsidRPr="00B145A0">
        <w:rPr>
          <w:b/>
          <w:szCs w:val="24"/>
        </w:rPr>
        <w:t>Arizona State University</w:t>
      </w:r>
    </w:p>
    <w:p w14:paraId="0D792BC3" w14:textId="77777777" w:rsidR="008B3539" w:rsidRPr="00B145A0" w:rsidRDefault="008B3539" w:rsidP="008B3539">
      <w:pPr>
        <w:spacing w:line="240" w:lineRule="atLeast"/>
        <w:rPr>
          <w:b/>
          <w:szCs w:val="24"/>
        </w:rPr>
      </w:pPr>
      <w:r w:rsidRPr="00B145A0">
        <w:rPr>
          <w:szCs w:val="24"/>
        </w:rPr>
        <w:t>Ph.D. in Business Administration,</w:t>
      </w:r>
      <w:r w:rsidRPr="00B145A0">
        <w:rPr>
          <w:b/>
          <w:szCs w:val="24"/>
        </w:rPr>
        <w:t xml:space="preserve"> </w:t>
      </w:r>
      <w:r w:rsidRPr="00B145A0">
        <w:rPr>
          <w:szCs w:val="24"/>
        </w:rPr>
        <w:t>Concentration: Management - Strategy</w:t>
      </w:r>
      <w:r w:rsidRPr="00B145A0">
        <w:rPr>
          <w:b/>
          <w:szCs w:val="24"/>
        </w:rPr>
        <w:tab/>
      </w:r>
      <w:r w:rsidRPr="00B145A0">
        <w:rPr>
          <w:b/>
          <w:szCs w:val="24"/>
        </w:rPr>
        <w:tab/>
      </w:r>
      <w:r w:rsidRPr="00B145A0">
        <w:rPr>
          <w:szCs w:val="24"/>
        </w:rPr>
        <w:t>2007</w:t>
      </w:r>
      <w:r w:rsidRPr="00B145A0">
        <w:rPr>
          <w:b/>
          <w:szCs w:val="24"/>
        </w:rPr>
        <w:t xml:space="preserve"> </w:t>
      </w:r>
    </w:p>
    <w:p w14:paraId="7C90810C" w14:textId="77777777" w:rsidR="008B3539" w:rsidRPr="00B145A0" w:rsidRDefault="008B3539" w:rsidP="008B3539">
      <w:pPr>
        <w:spacing w:line="240" w:lineRule="atLeast"/>
        <w:rPr>
          <w:b/>
          <w:szCs w:val="24"/>
        </w:rPr>
      </w:pPr>
      <w:r w:rsidRPr="00B145A0">
        <w:rPr>
          <w:b/>
          <w:szCs w:val="24"/>
        </w:rPr>
        <w:t xml:space="preserve">Dissertation: </w:t>
      </w:r>
      <w:r w:rsidRPr="00B145A0">
        <w:rPr>
          <w:noProof/>
          <w:szCs w:val="24"/>
        </w:rPr>
        <w:t>Compensation risk borne by CEOs after refocusing: The impact of divestment intensity, R&amp;D intensity, and board composition.</w:t>
      </w:r>
    </w:p>
    <w:p w14:paraId="4EB3A5D1" w14:textId="77777777" w:rsidR="008B3539" w:rsidRPr="00B145A0" w:rsidRDefault="008B3539" w:rsidP="008B3539">
      <w:pPr>
        <w:spacing w:line="240" w:lineRule="atLeast"/>
        <w:rPr>
          <w:szCs w:val="24"/>
        </w:rPr>
      </w:pPr>
      <w:r w:rsidRPr="00B145A0">
        <w:rPr>
          <w:b/>
          <w:szCs w:val="24"/>
        </w:rPr>
        <w:t xml:space="preserve">Dissertation Committee: </w:t>
      </w:r>
      <w:r w:rsidRPr="00B145A0">
        <w:rPr>
          <w:szCs w:val="24"/>
        </w:rPr>
        <w:t>Robert E. Hoskisson (Chair), Albert A. Cannella,</w:t>
      </w:r>
      <w:r w:rsidR="003A26C8">
        <w:rPr>
          <w:szCs w:val="24"/>
        </w:rPr>
        <w:t xml:space="preserve"> Jr.,</w:t>
      </w:r>
      <w:r w:rsidRPr="00B145A0">
        <w:rPr>
          <w:szCs w:val="24"/>
        </w:rPr>
        <w:t xml:space="preserve"> Luis R. Gomez-Mejia, Richard A. Johnson</w:t>
      </w:r>
    </w:p>
    <w:p w14:paraId="5CED1186" w14:textId="77777777" w:rsidR="008B3539" w:rsidRPr="00B145A0" w:rsidRDefault="008B3539" w:rsidP="008B3539">
      <w:pPr>
        <w:spacing w:line="240" w:lineRule="atLeast"/>
        <w:rPr>
          <w:b/>
          <w:szCs w:val="24"/>
        </w:rPr>
      </w:pPr>
    </w:p>
    <w:p w14:paraId="0DC63047" w14:textId="77777777" w:rsidR="008B3539" w:rsidRPr="00B145A0" w:rsidRDefault="008B3539" w:rsidP="008B3539">
      <w:pPr>
        <w:spacing w:line="240" w:lineRule="atLeast"/>
        <w:rPr>
          <w:b/>
          <w:szCs w:val="24"/>
        </w:rPr>
      </w:pPr>
      <w:r w:rsidRPr="00B145A0">
        <w:rPr>
          <w:b/>
          <w:szCs w:val="24"/>
        </w:rPr>
        <w:t>S.P. Jain Institute of Management and Research, Mumbai, India</w:t>
      </w:r>
      <w:r w:rsidRPr="00B145A0">
        <w:rPr>
          <w:b/>
          <w:szCs w:val="24"/>
        </w:rPr>
        <w:tab/>
      </w:r>
    </w:p>
    <w:p w14:paraId="0736CB2B" w14:textId="77777777" w:rsidR="008B3539" w:rsidRPr="00B145A0" w:rsidRDefault="008B3539" w:rsidP="008B3539">
      <w:pPr>
        <w:tabs>
          <w:tab w:val="left" w:pos="7200"/>
        </w:tabs>
        <w:spacing w:line="240" w:lineRule="atLeast"/>
        <w:rPr>
          <w:szCs w:val="24"/>
        </w:rPr>
      </w:pPr>
      <w:r w:rsidRPr="00B145A0">
        <w:rPr>
          <w:szCs w:val="24"/>
        </w:rPr>
        <w:t xml:space="preserve">Post-Graduate Diploma in Business Administration </w:t>
      </w:r>
      <w:r w:rsidRPr="00B145A0">
        <w:rPr>
          <w:szCs w:val="24"/>
        </w:rPr>
        <w:tab/>
      </w:r>
      <w:r w:rsidRPr="00B145A0">
        <w:rPr>
          <w:szCs w:val="24"/>
        </w:rPr>
        <w:tab/>
        <w:t>1996</w:t>
      </w:r>
    </w:p>
    <w:p w14:paraId="5C1CED03" w14:textId="77777777" w:rsidR="008B3539" w:rsidRPr="00B145A0" w:rsidRDefault="008B3539" w:rsidP="008B3539">
      <w:pPr>
        <w:spacing w:line="240" w:lineRule="atLeast"/>
        <w:rPr>
          <w:b/>
          <w:szCs w:val="24"/>
        </w:rPr>
      </w:pPr>
    </w:p>
    <w:p w14:paraId="5CBD755D" w14:textId="77777777" w:rsidR="008B3539" w:rsidRPr="00B145A0" w:rsidRDefault="008B3539" w:rsidP="008B3539">
      <w:pPr>
        <w:spacing w:line="240" w:lineRule="atLeast"/>
        <w:rPr>
          <w:b/>
          <w:szCs w:val="24"/>
        </w:rPr>
      </w:pPr>
      <w:r w:rsidRPr="00B145A0">
        <w:rPr>
          <w:b/>
          <w:szCs w:val="24"/>
        </w:rPr>
        <w:t>Maharaja Sayajirao University of Baroda, Vadodara, India</w:t>
      </w:r>
    </w:p>
    <w:p w14:paraId="6B4C527D" w14:textId="77777777" w:rsidR="008B3539" w:rsidRPr="00B145A0" w:rsidRDefault="008B3539" w:rsidP="008B3539">
      <w:pPr>
        <w:spacing w:line="240" w:lineRule="atLeast"/>
        <w:rPr>
          <w:b/>
          <w:szCs w:val="24"/>
        </w:rPr>
      </w:pPr>
      <w:r w:rsidRPr="00B145A0">
        <w:rPr>
          <w:szCs w:val="24"/>
        </w:rPr>
        <w:t xml:space="preserve">Bachelor of Engineering (Chemical Engineering) </w:t>
      </w:r>
      <w:r w:rsidRPr="00B145A0">
        <w:rPr>
          <w:szCs w:val="24"/>
        </w:rPr>
        <w:tab/>
      </w:r>
      <w:r w:rsidRPr="00B145A0">
        <w:rPr>
          <w:szCs w:val="24"/>
        </w:rPr>
        <w:tab/>
      </w:r>
      <w:r w:rsidRPr="00B145A0">
        <w:rPr>
          <w:szCs w:val="24"/>
        </w:rPr>
        <w:tab/>
      </w:r>
      <w:r w:rsidRPr="00B145A0">
        <w:rPr>
          <w:szCs w:val="24"/>
        </w:rPr>
        <w:tab/>
      </w:r>
      <w:r w:rsidRPr="00B145A0">
        <w:rPr>
          <w:szCs w:val="24"/>
        </w:rPr>
        <w:tab/>
        <w:t>1994</w:t>
      </w:r>
    </w:p>
    <w:p w14:paraId="6A058037" w14:textId="77777777" w:rsidR="008B3539" w:rsidRPr="00B145A0" w:rsidRDefault="008B3539" w:rsidP="008B3539">
      <w:pPr>
        <w:rPr>
          <w:b/>
          <w:szCs w:val="24"/>
          <w:u w:val="single"/>
        </w:rPr>
      </w:pPr>
    </w:p>
    <w:p w14:paraId="7014B317" w14:textId="77777777" w:rsidR="008B3539" w:rsidRPr="00B145A0" w:rsidRDefault="008B3539" w:rsidP="008B3539">
      <w:pPr>
        <w:pBdr>
          <w:bottom w:val="single" w:sz="6" w:space="1" w:color="auto"/>
        </w:pBdr>
        <w:spacing w:after="120"/>
        <w:rPr>
          <w:b/>
          <w:szCs w:val="24"/>
        </w:rPr>
      </w:pPr>
      <w:r w:rsidRPr="00B145A0">
        <w:rPr>
          <w:b/>
          <w:szCs w:val="24"/>
        </w:rPr>
        <w:t>RESEARCH INTERESTS</w:t>
      </w:r>
    </w:p>
    <w:p w14:paraId="652775E2" w14:textId="19AB45DF" w:rsidR="008B3539" w:rsidRPr="00B145A0" w:rsidRDefault="00672196" w:rsidP="008B3539">
      <w:pPr>
        <w:rPr>
          <w:szCs w:val="24"/>
        </w:rPr>
      </w:pPr>
      <w:r>
        <w:rPr>
          <w:szCs w:val="24"/>
        </w:rPr>
        <w:t>S</w:t>
      </w:r>
      <w:r w:rsidR="009F6ED5">
        <w:rPr>
          <w:szCs w:val="24"/>
        </w:rPr>
        <w:t xml:space="preserve">trategic leadership, </w:t>
      </w:r>
      <w:r w:rsidR="007F2920">
        <w:rPr>
          <w:szCs w:val="24"/>
        </w:rPr>
        <w:t xml:space="preserve">corporate </w:t>
      </w:r>
      <w:r>
        <w:rPr>
          <w:szCs w:val="24"/>
        </w:rPr>
        <w:t>strategy</w:t>
      </w:r>
      <w:r w:rsidR="007F2920">
        <w:rPr>
          <w:szCs w:val="24"/>
        </w:rPr>
        <w:t>,</w:t>
      </w:r>
      <w:r w:rsidR="008B3539" w:rsidRPr="00B145A0">
        <w:rPr>
          <w:szCs w:val="24"/>
        </w:rPr>
        <w:t xml:space="preserve"> </w:t>
      </w:r>
      <w:r>
        <w:rPr>
          <w:szCs w:val="24"/>
        </w:rPr>
        <w:t xml:space="preserve">corporate governance, </w:t>
      </w:r>
      <w:r w:rsidR="008B3539" w:rsidRPr="00B145A0">
        <w:rPr>
          <w:szCs w:val="24"/>
        </w:rPr>
        <w:t>organizational learning, sustainability and corporate social responsibility</w:t>
      </w:r>
    </w:p>
    <w:p w14:paraId="35E25B1C" w14:textId="77777777" w:rsidR="008B3539" w:rsidRPr="00B145A0" w:rsidRDefault="008B3539" w:rsidP="008B3539">
      <w:pPr>
        <w:pBdr>
          <w:bottom w:val="single" w:sz="6" w:space="1" w:color="auto"/>
        </w:pBdr>
        <w:spacing w:after="120"/>
        <w:rPr>
          <w:b/>
          <w:szCs w:val="24"/>
        </w:rPr>
      </w:pPr>
      <w:r w:rsidRPr="00B145A0">
        <w:rPr>
          <w:b/>
          <w:i/>
          <w:szCs w:val="24"/>
        </w:rPr>
        <w:br/>
      </w:r>
      <w:r w:rsidRPr="00B145A0">
        <w:rPr>
          <w:b/>
          <w:szCs w:val="24"/>
        </w:rPr>
        <w:t xml:space="preserve">PUBLICATIONS </w:t>
      </w:r>
    </w:p>
    <w:p w14:paraId="47CE0C40" w14:textId="77777777" w:rsidR="005D3E0E" w:rsidRPr="000422DA" w:rsidRDefault="005D3E0E" w:rsidP="005D3E0E">
      <w:pPr>
        <w:tabs>
          <w:tab w:val="left" w:pos="90"/>
        </w:tabs>
        <w:ind w:left="720" w:hanging="720"/>
        <w:rPr>
          <w:szCs w:val="24"/>
        </w:rPr>
      </w:pPr>
      <w:r w:rsidRPr="000422DA">
        <w:rPr>
          <w:bCs/>
          <w:szCs w:val="24"/>
        </w:rPr>
        <w:t>Chiu, S., Pathak, S., Hoskisson, R., &amp; Johnson, R. 202</w:t>
      </w:r>
      <w:r>
        <w:rPr>
          <w:bCs/>
          <w:szCs w:val="24"/>
        </w:rPr>
        <w:t>2</w:t>
      </w:r>
      <w:r w:rsidRPr="000422DA">
        <w:rPr>
          <w:bCs/>
          <w:szCs w:val="24"/>
        </w:rPr>
        <w:t xml:space="preserve">. </w:t>
      </w:r>
      <w:r w:rsidRPr="000422DA">
        <w:rPr>
          <w:szCs w:val="24"/>
        </w:rPr>
        <w:t xml:space="preserve">Managerial Commitment to the Status Quo and Corporate Divestiture: Can Power Motivate Openness to Change? </w:t>
      </w:r>
      <w:r w:rsidRPr="000422DA">
        <w:rPr>
          <w:b/>
          <w:i/>
          <w:szCs w:val="24"/>
        </w:rPr>
        <w:t>Leadership Quarterly</w:t>
      </w:r>
      <w:r w:rsidRPr="000422DA">
        <w:rPr>
          <w:szCs w:val="24"/>
        </w:rPr>
        <w:t>,</w:t>
      </w:r>
      <w:r>
        <w:rPr>
          <w:szCs w:val="24"/>
        </w:rPr>
        <w:t xml:space="preserve"> 33(3)</w:t>
      </w:r>
      <w:r w:rsidR="00BE7EDC">
        <w:rPr>
          <w:szCs w:val="24"/>
        </w:rPr>
        <w:t>,</w:t>
      </w:r>
      <w:r w:rsidRPr="000422DA">
        <w:rPr>
          <w:szCs w:val="24"/>
        </w:rPr>
        <w:t xml:space="preserve"> </w:t>
      </w:r>
      <w:hyperlink r:id="rId8" w:history="1">
        <w:r w:rsidRPr="000422DA">
          <w:rPr>
            <w:rStyle w:val="Hyperlink"/>
            <w:szCs w:val="24"/>
          </w:rPr>
          <w:t>https://doi.org/10.1016/j.leaqua.2020.101459</w:t>
        </w:r>
      </w:hyperlink>
      <w:r w:rsidRPr="000422DA">
        <w:rPr>
          <w:szCs w:val="24"/>
        </w:rPr>
        <w:t xml:space="preserve">. </w:t>
      </w:r>
    </w:p>
    <w:p w14:paraId="46B8CD3D" w14:textId="77777777" w:rsidR="005473EB" w:rsidRDefault="000422DA" w:rsidP="005473EB">
      <w:pPr>
        <w:tabs>
          <w:tab w:val="left" w:pos="1350"/>
          <w:tab w:val="left" w:pos="7380"/>
        </w:tabs>
        <w:ind w:left="720" w:hanging="720"/>
        <w:rPr>
          <w:szCs w:val="24"/>
        </w:rPr>
      </w:pPr>
      <w:r>
        <w:rPr>
          <w:szCs w:val="24"/>
        </w:rPr>
        <w:t xml:space="preserve">Salaiz, A.H., </w:t>
      </w:r>
      <w:r w:rsidR="00945731">
        <w:rPr>
          <w:szCs w:val="24"/>
        </w:rPr>
        <w:t>Evans</w:t>
      </w:r>
      <w:r w:rsidR="005473EB">
        <w:rPr>
          <w:szCs w:val="24"/>
        </w:rPr>
        <w:t xml:space="preserve">, K., Jones, C.D., &amp; Pathak, S. </w:t>
      </w:r>
      <w:r w:rsidR="0058383E">
        <w:rPr>
          <w:szCs w:val="24"/>
        </w:rPr>
        <w:t>202</w:t>
      </w:r>
      <w:r w:rsidR="008A4D89">
        <w:rPr>
          <w:szCs w:val="24"/>
        </w:rPr>
        <w:t>2</w:t>
      </w:r>
      <w:r w:rsidR="0058383E">
        <w:rPr>
          <w:szCs w:val="24"/>
        </w:rPr>
        <w:t xml:space="preserve">. </w:t>
      </w:r>
      <w:r w:rsidR="005473EB" w:rsidRPr="000B5C15">
        <w:rPr>
          <w:szCs w:val="24"/>
        </w:rPr>
        <w:t>CEO-COB Prestige Distance and Change in Diversification: Exploring a Curvilinear Relationship</w:t>
      </w:r>
      <w:r w:rsidR="005473EB">
        <w:rPr>
          <w:szCs w:val="24"/>
        </w:rPr>
        <w:t xml:space="preserve">. </w:t>
      </w:r>
      <w:r w:rsidR="005473EB" w:rsidRPr="000B5C15">
        <w:rPr>
          <w:b/>
          <w:i/>
          <w:szCs w:val="24"/>
        </w:rPr>
        <w:t>Leadership Quarterly</w:t>
      </w:r>
      <w:r w:rsidR="00FA2C1B">
        <w:rPr>
          <w:szCs w:val="24"/>
        </w:rPr>
        <w:t>,</w:t>
      </w:r>
      <w:r w:rsidR="00AB47CA">
        <w:rPr>
          <w:szCs w:val="24"/>
        </w:rPr>
        <w:t xml:space="preserve"> 33(</w:t>
      </w:r>
      <w:r w:rsidR="00BE7EDC">
        <w:rPr>
          <w:szCs w:val="24"/>
        </w:rPr>
        <w:t>3</w:t>
      </w:r>
      <w:r w:rsidR="00AB47CA">
        <w:rPr>
          <w:szCs w:val="24"/>
        </w:rPr>
        <w:t>),</w:t>
      </w:r>
      <w:r w:rsidR="00FA2C1B">
        <w:rPr>
          <w:szCs w:val="24"/>
        </w:rPr>
        <w:t xml:space="preserve"> </w:t>
      </w:r>
      <w:hyperlink r:id="rId9" w:history="1">
        <w:r w:rsidR="00FA2C1B" w:rsidRPr="00A46366">
          <w:rPr>
            <w:rStyle w:val="Hyperlink"/>
            <w:szCs w:val="24"/>
          </w:rPr>
          <w:t>https://doi.org/10.1016/j.leaqua.2021.101544</w:t>
        </w:r>
      </w:hyperlink>
      <w:r w:rsidR="005473EB">
        <w:rPr>
          <w:szCs w:val="24"/>
        </w:rPr>
        <w:t>.</w:t>
      </w:r>
    </w:p>
    <w:p w14:paraId="3AA67CC5" w14:textId="77777777" w:rsidR="005D3E0E" w:rsidRDefault="005D3E0E" w:rsidP="005D3E0E">
      <w:pPr>
        <w:tabs>
          <w:tab w:val="left" w:pos="1350"/>
          <w:tab w:val="left" w:pos="7380"/>
        </w:tabs>
        <w:ind w:left="720" w:hanging="720"/>
        <w:rPr>
          <w:szCs w:val="24"/>
        </w:rPr>
      </w:pPr>
      <w:r w:rsidRPr="000422DA">
        <w:rPr>
          <w:szCs w:val="24"/>
        </w:rPr>
        <w:t>Chiu, S., Pathak, S.</w:t>
      </w:r>
      <w:r>
        <w:rPr>
          <w:szCs w:val="24"/>
        </w:rPr>
        <w:t>, &amp; Sabz, A. 2022.</w:t>
      </w:r>
      <w:r w:rsidRPr="000422DA">
        <w:rPr>
          <w:szCs w:val="24"/>
        </w:rPr>
        <w:t xml:space="preserve"> The Impact of Advisor Status on Corporate Divestitures and Market</w:t>
      </w:r>
      <w:r w:rsidRPr="002F7C91">
        <w:rPr>
          <w:szCs w:val="24"/>
        </w:rPr>
        <w:t xml:space="preserve"> Reactions</w:t>
      </w:r>
      <w:r>
        <w:rPr>
          <w:szCs w:val="24"/>
        </w:rPr>
        <w:t xml:space="preserve">. </w:t>
      </w:r>
      <w:r w:rsidRPr="002F7C91">
        <w:rPr>
          <w:b/>
          <w:i/>
          <w:szCs w:val="24"/>
        </w:rPr>
        <w:t>Journal of Business Research</w:t>
      </w:r>
      <w:r w:rsidRPr="00A012C8">
        <w:rPr>
          <w:szCs w:val="24"/>
        </w:rPr>
        <w:t xml:space="preserve">, </w:t>
      </w:r>
      <w:r>
        <w:rPr>
          <w:szCs w:val="24"/>
        </w:rPr>
        <w:t>144</w:t>
      </w:r>
      <w:r w:rsidR="00754CDE">
        <w:rPr>
          <w:szCs w:val="24"/>
        </w:rPr>
        <w:t>,</w:t>
      </w:r>
      <w:r>
        <w:rPr>
          <w:szCs w:val="24"/>
        </w:rPr>
        <w:t xml:space="preserve"> 107-121. </w:t>
      </w:r>
      <w:hyperlink r:id="rId10" w:history="1">
        <w:r w:rsidRPr="00195622">
          <w:rPr>
            <w:rStyle w:val="Hyperlink"/>
            <w:szCs w:val="24"/>
          </w:rPr>
          <w:t>https://doi.org/10.1016/j.jbusres.2022.01.073</w:t>
        </w:r>
      </w:hyperlink>
      <w:r>
        <w:rPr>
          <w:szCs w:val="24"/>
        </w:rPr>
        <w:t xml:space="preserve">  </w:t>
      </w:r>
    </w:p>
    <w:p w14:paraId="200D62B7" w14:textId="77777777" w:rsidR="005D3E0E" w:rsidRDefault="005D3E0E" w:rsidP="005D3E0E">
      <w:pPr>
        <w:tabs>
          <w:tab w:val="left" w:pos="1350"/>
          <w:tab w:val="left" w:pos="7380"/>
        </w:tabs>
        <w:ind w:left="720" w:hanging="720"/>
        <w:rPr>
          <w:szCs w:val="24"/>
        </w:rPr>
      </w:pPr>
      <w:r w:rsidRPr="000422DA">
        <w:rPr>
          <w:szCs w:val="24"/>
        </w:rPr>
        <w:lastRenderedPageBreak/>
        <w:t>Evans, K., Salaiz,</w:t>
      </w:r>
      <w:r>
        <w:rPr>
          <w:szCs w:val="24"/>
        </w:rPr>
        <w:t xml:space="preserve"> A., Pathak, S., &amp; Vera, D. 2022</w:t>
      </w:r>
      <w:r w:rsidRPr="000422DA">
        <w:rPr>
          <w:szCs w:val="24"/>
        </w:rPr>
        <w:t xml:space="preserve">. Boards and </w:t>
      </w:r>
      <w:r w:rsidR="009F6ED5">
        <w:rPr>
          <w:szCs w:val="24"/>
        </w:rPr>
        <w:t>C</w:t>
      </w:r>
      <w:r w:rsidRPr="000422DA">
        <w:rPr>
          <w:szCs w:val="24"/>
        </w:rPr>
        <w:t xml:space="preserve">orporate </w:t>
      </w:r>
      <w:r w:rsidR="009F6ED5">
        <w:rPr>
          <w:szCs w:val="24"/>
        </w:rPr>
        <w:t>S</w:t>
      </w:r>
      <w:r w:rsidRPr="000422DA">
        <w:rPr>
          <w:szCs w:val="24"/>
        </w:rPr>
        <w:t xml:space="preserve">ocial </w:t>
      </w:r>
      <w:r w:rsidR="009F6ED5">
        <w:rPr>
          <w:szCs w:val="24"/>
        </w:rPr>
        <w:t>P</w:t>
      </w:r>
      <w:r w:rsidRPr="000422DA">
        <w:rPr>
          <w:szCs w:val="24"/>
        </w:rPr>
        <w:t xml:space="preserve">erformance: The </w:t>
      </w:r>
      <w:r w:rsidR="009F6ED5">
        <w:rPr>
          <w:szCs w:val="24"/>
        </w:rPr>
        <w:t>R</w:t>
      </w:r>
      <w:r w:rsidRPr="000422DA">
        <w:rPr>
          <w:szCs w:val="24"/>
        </w:rPr>
        <w:t xml:space="preserve">ole of </w:t>
      </w:r>
      <w:r w:rsidR="009F6ED5">
        <w:rPr>
          <w:szCs w:val="24"/>
        </w:rPr>
        <w:t>C</w:t>
      </w:r>
      <w:r w:rsidRPr="000422DA">
        <w:rPr>
          <w:szCs w:val="24"/>
        </w:rPr>
        <w:t xml:space="preserve">ommunity </w:t>
      </w:r>
      <w:r w:rsidR="009F6ED5">
        <w:rPr>
          <w:szCs w:val="24"/>
        </w:rPr>
        <w:t>I</w:t>
      </w:r>
      <w:r w:rsidRPr="000422DA">
        <w:rPr>
          <w:szCs w:val="24"/>
        </w:rPr>
        <w:t xml:space="preserve">nfluentials and </w:t>
      </w:r>
      <w:r w:rsidR="009F6ED5">
        <w:rPr>
          <w:szCs w:val="24"/>
        </w:rPr>
        <w:t>I</w:t>
      </w:r>
      <w:r w:rsidRPr="000422DA">
        <w:rPr>
          <w:szCs w:val="24"/>
        </w:rPr>
        <w:t xml:space="preserve">nterlocks. </w:t>
      </w:r>
      <w:r w:rsidRPr="000422DA">
        <w:rPr>
          <w:b/>
          <w:i/>
          <w:szCs w:val="24"/>
        </w:rPr>
        <w:t>Business &amp; Society</w:t>
      </w:r>
      <w:r w:rsidRPr="000422DA">
        <w:rPr>
          <w:szCs w:val="24"/>
        </w:rPr>
        <w:t>,</w:t>
      </w:r>
      <w:r>
        <w:rPr>
          <w:szCs w:val="24"/>
        </w:rPr>
        <w:t xml:space="preserve"> 61(1): 225-263.</w:t>
      </w:r>
      <w:r w:rsidRPr="000422DA">
        <w:rPr>
          <w:szCs w:val="24"/>
        </w:rPr>
        <w:t xml:space="preserve"> </w:t>
      </w:r>
      <w:hyperlink r:id="rId11" w:history="1">
        <w:r w:rsidRPr="000422DA">
          <w:rPr>
            <w:rStyle w:val="Hyperlink"/>
            <w:szCs w:val="24"/>
          </w:rPr>
          <w:t>https://doi.org/10.1177/0007650320965154</w:t>
        </w:r>
      </w:hyperlink>
      <w:r w:rsidRPr="000422DA">
        <w:rPr>
          <w:szCs w:val="24"/>
        </w:rPr>
        <w:t>.</w:t>
      </w:r>
    </w:p>
    <w:p w14:paraId="3C90D575" w14:textId="77777777" w:rsidR="00100BDF" w:rsidRPr="000422DA" w:rsidRDefault="00100BDF" w:rsidP="00100BDF">
      <w:pPr>
        <w:tabs>
          <w:tab w:val="left" w:pos="1350"/>
          <w:tab w:val="left" w:pos="7380"/>
        </w:tabs>
        <w:ind w:left="720" w:hanging="720"/>
        <w:rPr>
          <w:szCs w:val="24"/>
        </w:rPr>
      </w:pPr>
      <w:r w:rsidRPr="000422DA">
        <w:rPr>
          <w:szCs w:val="24"/>
        </w:rPr>
        <w:t xml:space="preserve">Uzuegbunam, I., Pathak, S., Taylor-Bianco, A., &amp; Ofem, B. </w:t>
      </w:r>
      <w:r w:rsidR="005705F0" w:rsidRPr="000422DA">
        <w:rPr>
          <w:szCs w:val="24"/>
        </w:rPr>
        <w:t xml:space="preserve">2021. </w:t>
      </w:r>
      <w:r w:rsidRPr="000422DA">
        <w:rPr>
          <w:szCs w:val="24"/>
        </w:rPr>
        <w:t xml:space="preserve">How Cultural Tightness Interacts with Gender in Founding Teams: Insights from the Commercialization of Social Ventures. </w:t>
      </w:r>
      <w:r w:rsidRPr="000422DA">
        <w:rPr>
          <w:b/>
          <w:i/>
          <w:szCs w:val="24"/>
        </w:rPr>
        <w:t>Journal of Business Venturing</w:t>
      </w:r>
      <w:r w:rsidR="00FA2C1B">
        <w:rPr>
          <w:szCs w:val="24"/>
        </w:rPr>
        <w:t xml:space="preserve">, 36(4), </w:t>
      </w:r>
      <w:hyperlink r:id="rId12" w:history="1">
        <w:r w:rsidR="00FA2C1B" w:rsidRPr="00A46366">
          <w:rPr>
            <w:rStyle w:val="Hyperlink"/>
            <w:szCs w:val="24"/>
          </w:rPr>
          <w:t>https://doi.org/10.1016/j.jbusvent.2021.106127</w:t>
        </w:r>
      </w:hyperlink>
      <w:r w:rsidR="00FA2C1B">
        <w:rPr>
          <w:szCs w:val="24"/>
        </w:rPr>
        <w:t xml:space="preserve">. </w:t>
      </w:r>
    </w:p>
    <w:p w14:paraId="1B59AE37" w14:textId="77777777" w:rsidR="002F7C91" w:rsidRPr="000422DA" w:rsidRDefault="002F7C91" w:rsidP="00257374">
      <w:pPr>
        <w:tabs>
          <w:tab w:val="left" w:pos="90"/>
        </w:tabs>
        <w:ind w:left="720" w:hanging="720"/>
        <w:rPr>
          <w:szCs w:val="24"/>
        </w:rPr>
      </w:pPr>
      <w:r w:rsidRPr="000422DA">
        <w:rPr>
          <w:szCs w:val="24"/>
        </w:rPr>
        <w:t xml:space="preserve">Crossan, M.M., Vera, D., &amp; Pathak, S. </w:t>
      </w:r>
      <w:r w:rsidR="0058383E">
        <w:rPr>
          <w:szCs w:val="24"/>
        </w:rPr>
        <w:t xml:space="preserve">2021. </w:t>
      </w:r>
      <w:r w:rsidRPr="000422DA">
        <w:rPr>
          <w:szCs w:val="24"/>
        </w:rPr>
        <w:t xml:space="preserve">Organizational </w:t>
      </w:r>
      <w:r w:rsidR="00473029">
        <w:rPr>
          <w:szCs w:val="24"/>
        </w:rPr>
        <w:t>L</w:t>
      </w:r>
      <w:r w:rsidRPr="000422DA">
        <w:rPr>
          <w:szCs w:val="24"/>
        </w:rPr>
        <w:t xml:space="preserve">earning. In </w:t>
      </w:r>
      <w:r w:rsidRPr="000422DA">
        <w:rPr>
          <w:b/>
          <w:i/>
          <w:szCs w:val="24"/>
        </w:rPr>
        <w:t>Strategic Management: State of the Field and its Future</w:t>
      </w:r>
      <w:r w:rsidRPr="000422DA">
        <w:rPr>
          <w:szCs w:val="24"/>
        </w:rPr>
        <w:t>. Duhaime, I., Hitt, M.A., &amp; Lyles, M. (Eds.). Oxford University Press.</w:t>
      </w:r>
    </w:p>
    <w:p w14:paraId="5A7D3D1C" w14:textId="77777777" w:rsidR="00AB34F5" w:rsidRPr="000422DA" w:rsidRDefault="00AB34F5" w:rsidP="00257374">
      <w:pPr>
        <w:tabs>
          <w:tab w:val="left" w:pos="90"/>
        </w:tabs>
        <w:ind w:left="720" w:hanging="720"/>
        <w:rPr>
          <w:szCs w:val="24"/>
        </w:rPr>
      </w:pPr>
      <w:r w:rsidRPr="000422DA">
        <w:rPr>
          <w:szCs w:val="24"/>
        </w:rPr>
        <w:t xml:space="preserve">Pathak, S., Samba, C., &amp; Li, M. </w:t>
      </w:r>
      <w:r w:rsidR="00100BDF" w:rsidRPr="000422DA">
        <w:rPr>
          <w:szCs w:val="24"/>
        </w:rPr>
        <w:t>202</w:t>
      </w:r>
      <w:r w:rsidR="00AB47CA">
        <w:rPr>
          <w:szCs w:val="24"/>
        </w:rPr>
        <w:t>1</w:t>
      </w:r>
      <w:r w:rsidR="00100BDF" w:rsidRPr="000422DA">
        <w:rPr>
          <w:szCs w:val="24"/>
        </w:rPr>
        <w:t xml:space="preserve">. </w:t>
      </w:r>
      <w:r w:rsidRPr="000422DA">
        <w:rPr>
          <w:szCs w:val="24"/>
        </w:rPr>
        <w:t xml:space="preserve">Audit </w:t>
      </w:r>
      <w:r w:rsidR="00473029">
        <w:rPr>
          <w:szCs w:val="24"/>
        </w:rPr>
        <w:t>C</w:t>
      </w:r>
      <w:r w:rsidRPr="000422DA">
        <w:rPr>
          <w:szCs w:val="24"/>
        </w:rPr>
        <w:t xml:space="preserve">ommittee </w:t>
      </w:r>
      <w:r w:rsidR="00473029">
        <w:rPr>
          <w:szCs w:val="24"/>
        </w:rPr>
        <w:t>D</w:t>
      </w:r>
      <w:r w:rsidRPr="000422DA">
        <w:rPr>
          <w:szCs w:val="24"/>
        </w:rPr>
        <w:t xml:space="preserve">iversity and </w:t>
      </w:r>
      <w:r w:rsidR="00473029">
        <w:rPr>
          <w:szCs w:val="24"/>
        </w:rPr>
        <w:t>F</w:t>
      </w:r>
      <w:r w:rsidRPr="000422DA">
        <w:rPr>
          <w:szCs w:val="24"/>
        </w:rPr>
        <w:t xml:space="preserve">inancial </w:t>
      </w:r>
      <w:r w:rsidR="00473029">
        <w:rPr>
          <w:szCs w:val="24"/>
        </w:rPr>
        <w:t>R</w:t>
      </w:r>
      <w:r w:rsidRPr="000422DA">
        <w:rPr>
          <w:szCs w:val="24"/>
        </w:rPr>
        <w:t xml:space="preserve">estatements. </w:t>
      </w:r>
      <w:r w:rsidRPr="000422DA">
        <w:rPr>
          <w:b/>
          <w:i/>
          <w:szCs w:val="24"/>
        </w:rPr>
        <w:t>Journal of Management and Governance</w:t>
      </w:r>
      <w:r w:rsidR="00100BDF" w:rsidRPr="000422DA">
        <w:rPr>
          <w:b/>
          <w:i/>
          <w:szCs w:val="24"/>
        </w:rPr>
        <w:t>,</w:t>
      </w:r>
      <w:r w:rsidR="00100BDF" w:rsidRPr="000422DA">
        <w:rPr>
          <w:szCs w:val="24"/>
        </w:rPr>
        <w:t xml:space="preserve"> </w:t>
      </w:r>
      <w:r w:rsidR="00AB47CA">
        <w:rPr>
          <w:szCs w:val="24"/>
        </w:rPr>
        <w:t xml:space="preserve">25: 899-931. </w:t>
      </w:r>
      <w:hyperlink r:id="rId13" w:history="1">
        <w:r w:rsidR="00100BDF" w:rsidRPr="000422DA">
          <w:rPr>
            <w:rStyle w:val="Hyperlink"/>
            <w:szCs w:val="24"/>
          </w:rPr>
          <w:t>https://doi.org/10.1007/s10997-020-09548-4</w:t>
        </w:r>
      </w:hyperlink>
      <w:r w:rsidR="00100BDF" w:rsidRPr="000422DA">
        <w:rPr>
          <w:szCs w:val="24"/>
        </w:rPr>
        <w:t xml:space="preserve">. </w:t>
      </w:r>
    </w:p>
    <w:p w14:paraId="119E3FCE" w14:textId="77777777" w:rsidR="00F13C46" w:rsidRPr="000422DA" w:rsidRDefault="00EF12B9" w:rsidP="00257374">
      <w:pPr>
        <w:tabs>
          <w:tab w:val="left" w:pos="90"/>
        </w:tabs>
        <w:ind w:left="720" w:hanging="720"/>
        <w:rPr>
          <w:iCs/>
        </w:rPr>
      </w:pPr>
      <w:r>
        <w:rPr>
          <w:szCs w:val="24"/>
        </w:rPr>
        <w:t>P</w:t>
      </w:r>
      <w:r w:rsidR="00F13C46" w:rsidRPr="000422DA">
        <w:rPr>
          <w:szCs w:val="24"/>
        </w:rPr>
        <w:t>athak, S., &amp; Chiu, S. 2020. F</w:t>
      </w:r>
      <w:r w:rsidR="00A1466D" w:rsidRPr="000422DA">
        <w:rPr>
          <w:iCs/>
        </w:rPr>
        <w:t>irm-Advisor T</w:t>
      </w:r>
      <w:r w:rsidR="00F13C46" w:rsidRPr="000422DA">
        <w:rPr>
          <w:iCs/>
        </w:rPr>
        <w:t xml:space="preserve">ies and </w:t>
      </w:r>
      <w:r w:rsidR="00A1466D" w:rsidRPr="000422DA">
        <w:rPr>
          <w:iCs/>
        </w:rPr>
        <w:t>F</w:t>
      </w:r>
      <w:r w:rsidR="00F13C46" w:rsidRPr="000422DA">
        <w:rPr>
          <w:iCs/>
        </w:rPr>
        <w:t>ina</w:t>
      </w:r>
      <w:r w:rsidR="00A1466D" w:rsidRPr="000422DA">
        <w:rPr>
          <w:iCs/>
        </w:rPr>
        <w:t>ncial Performance in the C</w:t>
      </w:r>
      <w:r w:rsidR="00F13C46" w:rsidRPr="000422DA">
        <w:rPr>
          <w:iCs/>
        </w:rPr>
        <w:t xml:space="preserve">ontext of </w:t>
      </w:r>
      <w:r w:rsidR="00DE649A" w:rsidRPr="000422DA">
        <w:rPr>
          <w:iCs/>
        </w:rPr>
        <w:t>C</w:t>
      </w:r>
      <w:r w:rsidR="00F13C46" w:rsidRPr="000422DA">
        <w:rPr>
          <w:iCs/>
        </w:rPr>
        <w:t xml:space="preserve">orporate Divestiture. </w:t>
      </w:r>
      <w:r w:rsidR="00F13C46" w:rsidRPr="000422DA">
        <w:rPr>
          <w:b/>
          <w:i/>
          <w:iCs/>
        </w:rPr>
        <w:t>Journal of Business Research</w:t>
      </w:r>
      <w:r w:rsidR="0083566A" w:rsidRPr="000422DA">
        <w:rPr>
          <w:iCs/>
        </w:rPr>
        <w:t>, 121: 315-328.</w:t>
      </w:r>
    </w:p>
    <w:p w14:paraId="7F027323" w14:textId="77777777" w:rsidR="008B3539" w:rsidRPr="00B145A0" w:rsidRDefault="008B3539" w:rsidP="008B3539">
      <w:pPr>
        <w:tabs>
          <w:tab w:val="left" w:pos="90"/>
        </w:tabs>
        <w:ind w:left="720" w:hanging="720"/>
        <w:rPr>
          <w:szCs w:val="24"/>
        </w:rPr>
      </w:pPr>
      <w:r w:rsidRPr="000422DA">
        <w:rPr>
          <w:szCs w:val="24"/>
        </w:rPr>
        <w:t>Salaiz, A., Ballar</w:t>
      </w:r>
      <w:r w:rsidRPr="00B145A0">
        <w:rPr>
          <w:szCs w:val="24"/>
        </w:rPr>
        <w:t>d, K., Pathak, S., &amp; Vera, D. 20</w:t>
      </w:r>
      <w:r w:rsidR="00C90A2F" w:rsidRPr="00B145A0">
        <w:rPr>
          <w:szCs w:val="24"/>
        </w:rPr>
        <w:t>20</w:t>
      </w:r>
      <w:r w:rsidRPr="00B145A0">
        <w:rPr>
          <w:szCs w:val="24"/>
        </w:rPr>
        <w:t xml:space="preserve">. The Impact of Corporate Social Responsibility and Irresponsibility on Firm Financial Performance: New Insights to an Old Question. </w:t>
      </w:r>
      <w:r w:rsidRPr="00B145A0">
        <w:rPr>
          <w:b/>
          <w:i/>
          <w:szCs w:val="24"/>
        </w:rPr>
        <w:t>Organizational Dynamics</w:t>
      </w:r>
      <w:r w:rsidR="00C90A2F" w:rsidRPr="00B145A0">
        <w:rPr>
          <w:b/>
          <w:i/>
          <w:szCs w:val="24"/>
        </w:rPr>
        <w:t xml:space="preserve">, </w:t>
      </w:r>
      <w:r w:rsidR="00C90A2F" w:rsidRPr="00B145A0">
        <w:rPr>
          <w:szCs w:val="24"/>
        </w:rPr>
        <w:t>49(2): 1-8</w:t>
      </w:r>
      <w:r w:rsidRPr="00B145A0">
        <w:rPr>
          <w:szCs w:val="24"/>
        </w:rPr>
        <w:t>.</w:t>
      </w:r>
    </w:p>
    <w:p w14:paraId="1C07F37D" w14:textId="77777777" w:rsidR="008B3539" w:rsidRPr="00B145A0" w:rsidRDefault="008B3539" w:rsidP="008B3539">
      <w:pPr>
        <w:tabs>
          <w:tab w:val="left" w:pos="90"/>
        </w:tabs>
        <w:ind w:left="720" w:hanging="720"/>
        <w:rPr>
          <w:szCs w:val="24"/>
        </w:rPr>
      </w:pPr>
      <w:r w:rsidRPr="00B145A0">
        <w:rPr>
          <w:szCs w:val="24"/>
        </w:rPr>
        <w:t xml:space="preserve">Pathak, S. 2018. Encouraging Development of a Global Mindset among Students in Online International Management Courses. </w:t>
      </w:r>
      <w:r w:rsidRPr="00B145A0">
        <w:rPr>
          <w:b/>
          <w:i/>
          <w:szCs w:val="24"/>
        </w:rPr>
        <w:t xml:space="preserve">Journal of Teaching in International Business, </w:t>
      </w:r>
      <w:r w:rsidRPr="00B145A0">
        <w:rPr>
          <w:szCs w:val="24"/>
        </w:rPr>
        <w:t xml:space="preserve">29(1): 20-48. </w:t>
      </w:r>
    </w:p>
    <w:p w14:paraId="7814B9EE" w14:textId="77777777" w:rsidR="008B3539" w:rsidRPr="00B145A0" w:rsidRDefault="008B3539" w:rsidP="008B3539">
      <w:pPr>
        <w:tabs>
          <w:tab w:val="left" w:pos="90"/>
        </w:tabs>
        <w:ind w:left="720" w:hanging="720"/>
        <w:rPr>
          <w:szCs w:val="24"/>
        </w:rPr>
      </w:pPr>
      <w:r w:rsidRPr="00B145A0">
        <w:rPr>
          <w:szCs w:val="24"/>
        </w:rPr>
        <w:t xml:space="preserve">Shi, W., Pathak, S., Song, L., &amp; Hoskisson, R. 2018. The Adoption of Chief Diversity Officers among S&amp;P 500 firms: Institutional, Resource Dependence, and Upper Echelons Accounts. </w:t>
      </w:r>
      <w:r w:rsidRPr="00B145A0">
        <w:rPr>
          <w:b/>
          <w:i/>
          <w:szCs w:val="24"/>
        </w:rPr>
        <w:t xml:space="preserve">Human Resource Management, </w:t>
      </w:r>
      <w:r w:rsidRPr="00B145A0">
        <w:rPr>
          <w:szCs w:val="24"/>
        </w:rPr>
        <w:t>57(1): 83-96.</w:t>
      </w:r>
    </w:p>
    <w:p w14:paraId="4E2DD027" w14:textId="77777777" w:rsidR="008B3539" w:rsidRPr="00B145A0" w:rsidRDefault="008B3539" w:rsidP="008B3539">
      <w:pPr>
        <w:widowControl w:val="0"/>
        <w:ind w:left="720" w:hanging="720"/>
        <w:rPr>
          <w:szCs w:val="24"/>
        </w:rPr>
      </w:pPr>
      <w:r w:rsidRPr="00B145A0">
        <w:rPr>
          <w:bCs/>
          <w:szCs w:val="24"/>
        </w:rPr>
        <w:t>Chiu, S., Johnson, R., Hoskisson, R., &amp; Pathak, S. 2016. An Examination of Scale and Scope Change in Corporate Divestiture Based on CEO Succession and Successor Origin.</w:t>
      </w:r>
      <w:r w:rsidRPr="00B145A0">
        <w:rPr>
          <w:szCs w:val="24"/>
        </w:rPr>
        <w:t xml:space="preserve"> </w:t>
      </w:r>
      <w:r w:rsidRPr="00B145A0">
        <w:rPr>
          <w:b/>
          <w:i/>
          <w:szCs w:val="24"/>
        </w:rPr>
        <w:t xml:space="preserve">Leadership Quarterly, </w:t>
      </w:r>
      <w:r w:rsidRPr="00B145A0">
        <w:rPr>
          <w:szCs w:val="24"/>
        </w:rPr>
        <w:t xml:space="preserve">27(4): 617-633. </w:t>
      </w:r>
      <w:r w:rsidRPr="00B145A0">
        <w:rPr>
          <w:i/>
          <w:szCs w:val="24"/>
        </w:rPr>
        <w:t>(Picked by the LQ editorial board as one of the 5 best articles of 2016).</w:t>
      </w:r>
    </w:p>
    <w:p w14:paraId="4E974933" w14:textId="77777777" w:rsidR="008B3539" w:rsidRPr="00B145A0" w:rsidRDefault="008B3539" w:rsidP="008B3539">
      <w:pPr>
        <w:widowControl w:val="0"/>
        <w:ind w:left="720" w:hanging="720"/>
        <w:rPr>
          <w:szCs w:val="24"/>
        </w:rPr>
      </w:pPr>
      <w:r w:rsidRPr="00B145A0">
        <w:rPr>
          <w:szCs w:val="24"/>
        </w:rPr>
        <w:t xml:space="preserve">Banks, M.A, Vera, D., Pathak, S., Ballard, K. 2016. Stakeholder Management as a Source of Competitive Advantage: A Relationship and Portfolio Perspective. </w:t>
      </w:r>
      <w:r w:rsidRPr="00B145A0">
        <w:rPr>
          <w:b/>
          <w:i/>
          <w:szCs w:val="24"/>
        </w:rPr>
        <w:t>Organizational Dynamics</w:t>
      </w:r>
      <w:r w:rsidRPr="00B145A0">
        <w:rPr>
          <w:szCs w:val="24"/>
        </w:rPr>
        <w:t xml:space="preserve">, 45(1): 18-27. </w:t>
      </w:r>
    </w:p>
    <w:p w14:paraId="1CE00BFC" w14:textId="77777777" w:rsidR="008B3539" w:rsidRPr="00EC2FDB" w:rsidRDefault="008B3539" w:rsidP="008B3539">
      <w:pPr>
        <w:widowControl w:val="0"/>
        <w:ind w:left="720" w:hanging="720"/>
        <w:rPr>
          <w:iCs/>
          <w:szCs w:val="24"/>
        </w:rPr>
      </w:pPr>
      <w:r w:rsidRPr="00B145A0">
        <w:rPr>
          <w:szCs w:val="24"/>
        </w:rPr>
        <w:t xml:space="preserve">Kim, K.Y., Pathak, S. &amp; Werner, S. 2015. When do International Human Capital Enhancing Practices Benefit the Bottom Line? An Ability, Motivation and Opportunity Perspective. </w:t>
      </w:r>
      <w:r w:rsidRPr="00B145A0">
        <w:rPr>
          <w:b/>
          <w:i/>
          <w:szCs w:val="24"/>
        </w:rPr>
        <w:t>Journal of International Business Studies</w:t>
      </w:r>
      <w:r w:rsidRPr="00B145A0">
        <w:rPr>
          <w:i/>
          <w:szCs w:val="24"/>
        </w:rPr>
        <w:t xml:space="preserve">, </w:t>
      </w:r>
      <w:r w:rsidRPr="00B145A0">
        <w:rPr>
          <w:szCs w:val="24"/>
        </w:rPr>
        <w:t>46: 784-805.</w:t>
      </w:r>
      <w:r w:rsidRPr="00B145A0">
        <w:rPr>
          <w:i/>
          <w:szCs w:val="24"/>
        </w:rPr>
        <w:t xml:space="preserve"> </w:t>
      </w:r>
      <w:r w:rsidR="00EC2FDB">
        <w:rPr>
          <w:iCs/>
          <w:szCs w:val="24"/>
        </w:rPr>
        <w:t>(</w:t>
      </w:r>
      <w:r w:rsidR="00EC2FDB" w:rsidRPr="00EC2FDB">
        <w:rPr>
          <w:i/>
          <w:szCs w:val="24"/>
        </w:rPr>
        <w:t>Kim and Pathak – equal contribution for first authorship</w:t>
      </w:r>
      <w:r w:rsidR="00EC2FDB">
        <w:rPr>
          <w:iCs/>
          <w:szCs w:val="24"/>
        </w:rPr>
        <w:t>).</w:t>
      </w:r>
    </w:p>
    <w:p w14:paraId="5A388FF2" w14:textId="77777777" w:rsidR="008B3539" w:rsidRPr="00B145A0" w:rsidRDefault="008B3539" w:rsidP="008B3539">
      <w:pPr>
        <w:tabs>
          <w:tab w:val="left" w:pos="1350"/>
          <w:tab w:val="left" w:pos="7380"/>
        </w:tabs>
        <w:ind w:left="720" w:hanging="720"/>
        <w:rPr>
          <w:szCs w:val="24"/>
        </w:rPr>
      </w:pPr>
      <w:r w:rsidRPr="00B145A0">
        <w:rPr>
          <w:szCs w:val="24"/>
        </w:rPr>
        <w:t xml:space="preserve">Pathak, S., Hoskisson, R., &amp; Johnson, R. 2014. CEO Compensation as Post-Refocusing Settling-up: The Impact of Refocusing Intensity and Contextual Factors. </w:t>
      </w:r>
      <w:r w:rsidRPr="00B145A0">
        <w:rPr>
          <w:b/>
          <w:i/>
          <w:szCs w:val="24"/>
        </w:rPr>
        <w:t>Strategic Management Journal</w:t>
      </w:r>
      <w:r w:rsidRPr="00B145A0">
        <w:rPr>
          <w:szCs w:val="24"/>
        </w:rPr>
        <w:t>, 35(8): 1124-1143.</w:t>
      </w:r>
    </w:p>
    <w:p w14:paraId="46F7291B" w14:textId="77777777" w:rsidR="008B3539" w:rsidRPr="00B145A0" w:rsidRDefault="008B3539" w:rsidP="008B3539">
      <w:pPr>
        <w:ind w:left="720" w:hanging="720"/>
        <w:rPr>
          <w:szCs w:val="24"/>
        </w:rPr>
      </w:pPr>
      <w:r w:rsidRPr="00B145A0">
        <w:rPr>
          <w:szCs w:val="24"/>
        </w:rPr>
        <w:t xml:space="preserve">Pepper, M.B., &amp; Pathak, S. 2008. Classroom Contribution: What do Students Perceive as Fair Assessment? </w:t>
      </w:r>
      <w:r w:rsidRPr="00B145A0">
        <w:rPr>
          <w:b/>
          <w:i/>
          <w:szCs w:val="24"/>
        </w:rPr>
        <w:t>Journal of Education for Business</w:t>
      </w:r>
      <w:r w:rsidRPr="00B145A0">
        <w:rPr>
          <w:szCs w:val="24"/>
        </w:rPr>
        <w:t>, 83(6): 360-368.</w:t>
      </w:r>
    </w:p>
    <w:p w14:paraId="12F0C3C2" w14:textId="77777777" w:rsidR="008B3539" w:rsidRPr="00B145A0" w:rsidRDefault="008B3539" w:rsidP="008B3539">
      <w:pPr>
        <w:ind w:left="720" w:hanging="720"/>
        <w:rPr>
          <w:szCs w:val="24"/>
        </w:rPr>
      </w:pPr>
      <w:r w:rsidRPr="00B145A0">
        <w:rPr>
          <w:szCs w:val="24"/>
        </w:rPr>
        <w:t xml:space="preserve">Lane, P.J., Koka, B.R., &amp; Pathak, S. 2006. The Reification of Absorptive Capacity: A Critical Review and Rejuvenation of the Construct. </w:t>
      </w:r>
      <w:r w:rsidRPr="00B145A0">
        <w:rPr>
          <w:b/>
          <w:i/>
          <w:szCs w:val="24"/>
        </w:rPr>
        <w:t>Academy of Management Review</w:t>
      </w:r>
      <w:r w:rsidRPr="00B145A0">
        <w:rPr>
          <w:szCs w:val="24"/>
        </w:rPr>
        <w:t>, 31(4): 833-863.</w:t>
      </w:r>
    </w:p>
    <w:p w14:paraId="39929FE0" w14:textId="77777777" w:rsidR="008B3539" w:rsidRPr="00B145A0" w:rsidRDefault="008B3539" w:rsidP="008B3539">
      <w:pPr>
        <w:ind w:left="720" w:hanging="720"/>
        <w:rPr>
          <w:b/>
          <w:i/>
          <w:szCs w:val="24"/>
        </w:rPr>
      </w:pPr>
    </w:p>
    <w:p w14:paraId="490C2945" w14:textId="77777777" w:rsidR="008B3539" w:rsidRPr="00B145A0" w:rsidRDefault="008B3539" w:rsidP="008B3539">
      <w:pPr>
        <w:pBdr>
          <w:bottom w:val="single" w:sz="6" w:space="1" w:color="auto"/>
        </w:pBdr>
        <w:spacing w:after="120"/>
        <w:rPr>
          <w:szCs w:val="24"/>
        </w:rPr>
      </w:pPr>
      <w:r w:rsidRPr="00B145A0">
        <w:rPr>
          <w:b/>
          <w:szCs w:val="24"/>
        </w:rPr>
        <w:t>RESEARCH GRANTS, AWARDS AND HONORS</w:t>
      </w:r>
    </w:p>
    <w:p w14:paraId="72980E2F" w14:textId="77777777" w:rsidR="005A6B45" w:rsidRDefault="005A6B45" w:rsidP="00EB69A4">
      <w:pPr>
        <w:keepLines/>
        <w:tabs>
          <w:tab w:val="left" w:pos="1080"/>
        </w:tabs>
        <w:ind w:firstLine="360"/>
        <w:rPr>
          <w:szCs w:val="24"/>
        </w:rPr>
      </w:pPr>
      <w:bookmarkStart w:id="0" w:name="_Hlk136026719"/>
      <w:r>
        <w:rPr>
          <w:szCs w:val="24"/>
        </w:rPr>
        <w:t>Douglas Durand Award for Research Excellence, UMSL College of Business</w:t>
      </w:r>
      <w:r>
        <w:rPr>
          <w:szCs w:val="24"/>
        </w:rPr>
        <w:tab/>
        <w:t>2021</w:t>
      </w:r>
    </w:p>
    <w:p w14:paraId="4E652446" w14:textId="77777777" w:rsidR="005A6B45" w:rsidRDefault="005A6B45" w:rsidP="00EB69A4">
      <w:pPr>
        <w:keepLines/>
        <w:tabs>
          <w:tab w:val="left" w:pos="1080"/>
        </w:tabs>
        <w:ind w:firstLine="360"/>
        <w:rPr>
          <w:szCs w:val="24"/>
        </w:rPr>
      </w:pPr>
      <w:r>
        <w:rPr>
          <w:szCs w:val="24"/>
        </w:rPr>
        <w:t>Administration</w:t>
      </w:r>
    </w:p>
    <w:p w14:paraId="192D6D5F" w14:textId="77777777" w:rsidR="00BE102C" w:rsidRDefault="00BE102C" w:rsidP="00EB69A4">
      <w:pPr>
        <w:keepLines/>
        <w:tabs>
          <w:tab w:val="left" w:pos="1080"/>
        </w:tabs>
        <w:ind w:firstLine="360"/>
        <w:rPr>
          <w:szCs w:val="24"/>
        </w:rPr>
      </w:pPr>
    </w:p>
    <w:p w14:paraId="7EC9841D" w14:textId="77777777" w:rsidR="00EB69A4" w:rsidRDefault="00EB69A4" w:rsidP="00EB69A4">
      <w:pPr>
        <w:keepLines/>
        <w:tabs>
          <w:tab w:val="left" w:pos="1080"/>
        </w:tabs>
        <w:ind w:firstLine="360"/>
        <w:rPr>
          <w:szCs w:val="24"/>
        </w:rPr>
      </w:pPr>
      <w:r>
        <w:rPr>
          <w:szCs w:val="24"/>
        </w:rPr>
        <w:t>University of Missouri – St. Louis Supplemental Research Support Award,</w:t>
      </w:r>
      <w:r>
        <w:rPr>
          <w:szCs w:val="24"/>
        </w:rPr>
        <w:tab/>
        <w:t>2021</w:t>
      </w:r>
    </w:p>
    <w:p w14:paraId="13DE4BFE" w14:textId="77777777" w:rsidR="00EB69A4" w:rsidRDefault="00EB69A4" w:rsidP="008B3539">
      <w:pPr>
        <w:keepLines/>
        <w:tabs>
          <w:tab w:val="left" w:pos="1080"/>
        </w:tabs>
        <w:spacing w:line="360" w:lineRule="auto"/>
        <w:ind w:firstLine="360"/>
        <w:rPr>
          <w:szCs w:val="24"/>
        </w:rPr>
      </w:pPr>
      <w:r>
        <w:rPr>
          <w:szCs w:val="24"/>
        </w:rPr>
        <w:t>$1500</w:t>
      </w:r>
    </w:p>
    <w:p w14:paraId="521601B3" w14:textId="77777777" w:rsidR="008B3539" w:rsidRPr="00B145A0" w:rsidRDefault="008B3539" w:rsidP="008B3539">
      <w:pPr>
        <w:keepLines/>
        <w:tabs>
          <w:tab w:val="left" w:pos="1080"/>
        </w:tabs>
        <w:spacing w:line="360" w:lineRule="auto"/>
        <w:ind w:firstLine="360"/>
        <w:rPr>
          <w:szCs w:val="24"/>
        </w:rPr>
      </w:pPr>
      <w:r w:rsidRPr="00B145A0">
        <w:rPr>
          <w:szCs w:val="24"/>
        </w:rPr>
        <w:t>University of Missouri – St. Louis Summer Research Award, $1000</w:t>
      </w:r>
      <w:r w:rsidRPr="00B145A0">
        <w:rPr>
          <w:szCs w:val="24"/>
        </w:rPr>
        <w:tab/>
      </w:r>
      <w:r w:rsidRPr="00B145A0">
        <w:rPr>
          <w:szCs w:val="24"/>
        </w:rPr>
        <w:tab/>
        <w:t>2019</w:t>
      </w:r>
      <w:bookmarkEnd w:id="0"/>
    </w:p>
    <w:p w14:paraId="314C133C" w14:textId="77777777" w:rsidR="008B3539" w:rsidRPr="00B145A0" w:rsidRDefault="008B3539" w:rsidP="008B3539">
      <w:pPr>
        <w:keepLines/>
        <w:tabs>
          <w:tab w:val="left" w:pos="1080"/>
        </w:tabs>
        <w:spacing w:line="360" w:lineRule="auto"/>
        <w:ind w:firstLine="360"/>
        <w:rPr>
          <w:szCs w:val="24"/>
        </w:rPr>
      </w:pPr>
      <w:r w:rsidRPr="00B145A0">
        <w:rPr>
          <w:szCs w:val="24"/>
        </w:rPr>
        <w:t>University of Missouri System – Faculty Success Program Scholarship</w:t>
      </w:r>
      <w:r w:rsidRPr="00B145A0">
        <w:rPr>
          <w:szCs w:val="24"/>
        </w:rPr>
        <w:tab/>
      </w:r>
      <w:r w:rsidRPr="00B145A0">
        <w:rPr>
          <w:szCs w:val="24"/>
        </w:rPr>
        <w:tab/>
        <w:t>2017</w:t>
      </w:r>
    </w:p>
    <w:p w14:paraId="4E8AAB27" w14:textId="77777777" w:rsidR="008B3539" w:rsidRPr="00B145A0" w:rsidRDefault="008B3539" w:rsidP="008B3539">
      <w:pPr>
        <w:keepLines/>
        <w:tabs>
          <w:tab w:val="left" w:pos="1080"/>
        </w:tabs>
        <w:spacing w:line="360" w:lineRule="auto"/>
        <w:ind w:firstLine="360"/>
        <w:rPr>
          <w:szCs w:val="24"/>
        </w:rPr>
      </w:pPr>
      <w:r w:rsidRPr="00B145A0">
        <w:rPr>
          <w:szCs w:val="24"/>
        </w:rPr>
        <w:t>University of Missouri – St. Louis Summer Research Award, $1000</w:t>
      </w:r>
      <w:r w:rsidRPr="00B145A0">
        <w:rPr>
          <w:szCs w:val="24"/>
        </w:rPr>
        <w:tab/>
      </w:r>
      <w:r w:rsidRPr="00B145A0">
        <w:rPr>
          <w:szCs w:val="24"/>
        </w:rPr>
        <w:tab/>
        <w:t>2017</w:t>
      </w:r>
    </w:p>
    <w:p w14:paraId="38D4E683" w14:textId="77777777" w:rsidR="008B3539" w:rsidRPr="00B145A0" w:rsidRDefault="008B3539" w:rsidP="008B3539">
      <w:pPr>
        <w:keepLines/>
        <w:tabs>
          <w:tab w:val="left" w:pos="1080"/>
        </w:tabs>
        <w:spacing w:line="360" w:lineRule="auto"/>
        <w:ind w:firstLine="360"/>
        <w:rPr>
          <w:szCs w:val="24"/>
        </w:rPr>
      </w:pPr>
      <w:r w:rsidRPr="00B145A0">
        <w:rPr>
          <w:szCs w:val="24"/>
        </w:rPr>
        <w:t>UMSL International Business Institute Associate Grant, $2000</w:t>
      </w:r>
      <w:r w:rsidRPr="00B145A0">
        <w:rPr>
          <w:szCs w:val="24"/>
        </w:rPr>
        <w:tab/>
      </w:r>
      <w:r w:rsidRPr="00B145A0">
        <w:rPr>
          <w:szCs w:val="24"/>
        </w:rPr>
        <w:tab/>
      </w:r>
      <w:r w:rsidRPr="00B145A0">
        <w:rPr>
          <w:szCs w:val="24"/>
        </w:rPr>
        <w:tab/>
        <w:t>2016</w:t>
      </w:r>
    </w:p>
    <w:p w14:paraId="5A9C0648" w14:textId="77777777" w:rsidR="008B3539" w:rsidRPr="00B145A0" w:rsidRDefault="008B3539" w:rsidP="008B3539">
      <w:pPr>
        <w:keepLines/>
        <w:tabs>
          <w:tab w:val="left" w:pos="1080"/>
        </w:tabs>
        <w:spacing w:line="360" w:lineRule="auto"/>
        <w:ind w:firstLine="360"/>
        <w:rPr>
          <w:szCs w:val="24"/>
        </w:rPr>
      </w:pPr>
      <w:r w:rsidRPr="00B145A0">
        <w:rPr>
          <w:szCs w:val="24"/>
        </w:rPr>
        <w:t>University of Missouri – St. Louis Summer Research Award, $1000</w:t>
      </w:r>
      <w:r w:rsidRPr="00B145A0">
        <w:rPr>
          <w:szCs w:val="24"/>
        </w:rPr>
        <w:tab/>
      </w:r>
      <w:r w:rsidRPr="00B145A0">
        <w:rPr>
          <w:szCs w:val="24"/>
        </w:rPr>
        <w:tab/>
        <w:t>2016</w:t>
      </w:r>
    </w:p>
    <w:p w14:paraId="2EA9D811" w14:textId="77777777" w:rsidR="008B3539" w:rsidRPr="00B145A0" w:rsidRDefault="008B3539" w:rsidP="008B3539">
      <w:pPr>
        <w:keepLines/>
        <w:tabs>
          <w:tab w:val="left" w:pos="1080"/>
        </w:tabs>
        <w:spacing w:line="360" w:lineRule="auto"/>
        <w:ind w:firstLine="360"/>
        <w:rPr>
          <w:szCs w:val="24"/>
        </w:rPr>
      </w:pPr>
      <w:r w:rsidRPr="00B145A0">
        <w:rPr>
          <w:szCs w:val="24"/>
        </w:rPr>
        <w:t>University of Missouri Faculty Scholar Program Fellow, 2015-16</w:t>
      </w:r>
      <w:r w:rsidRPr="00B145A0">
        <w:rPr>
          <w:szCs w:val="24"/>
        </w:rPr>
        <w:tab/>
      </w:r>
      <w:r w:rsidRPr="00B145A0">
        <w:rPr>
          <w:szCs w:val="24"/>
        </w:rPr>
        <w:tab/>
        <w:t>2015</w:t>
      </w:r>
    </w:p>
    <w:p w14:paraId="44D2CAD5" w14:textId="77777777" w:rsidR="008B3539" w:rsidRPr="00B145A0" w:rsidRDefault="008B3539" w:rsidP="008B3539">
      <w:pPr>
        <w:keepLines/>
        <w:tabs>
          <w:tab w:val="left" w:pos="1080"/>
        </w:tabs>
        <w:spacing w:line="360" w:lineRule="auto"/>
        <w:ind w:firstLine="360"/>
        <w:rPr>
          <w:szCs w:val="24"/>
        </w:rPr>
      </w:pPr>
      <w:r w:rsidRPr="00B145A0">
        <w:rPr>
          <w:szCs w:val="24"/>
        </w:rPr>
        <w:t>University of Missouri – St. Louis Summer Research Award, $2000</w:t>
      </w:r>
      <w:r w:rsidRPr="00B145A0">
        <w:rPr>
          <w:szCs w:val="24"/>
        </w:rPr>
        <w:tab/>
      </w:r>
      <w:r w:rsidRPr="00B145A0">
        <w:rPr>
          <w:szCs w:val="24"/>
        </w:rPr>
        <w:tab/>
        <w:t>2015</w:t>
      </w:r>
      <w:r w:rsidRPr="00B145A0">
        <w:rPr>
          <w:szCs w:val="24"/>
        </w:rPr>
        <w:tab/>
      </w:r>
    </w:p>
    <w:p w14:paraId="65BC323B" w14:textId="77777777" w:rsidR="008B3539" w:rsidRPr="00B145A0" w:rsidRDefault="008B3539" w:rsidP="008B3539">
      <w:pPr>
        <w:keepLines/>
        <w:tabs>
          <w:tab w:val="left" w:pos="1080"/>
        </w:tabs>
        <w:spacing w:line="360" w:lineRule="auto"/>
        <w:ind w:firstLine="360"/>
        <w:rPr>
          <w:szCs w:val="24"/>
        </w:rPr>
      </w:pPr>
      <w:r w:rsidRPr="00B145A0">
        <w:rPr>
          <w:szCs w:val="24"/>
        </w:rPr>
        <w:t>University of Missouri – St. Louis Research Award, $10,000</w:t>
      </w:r>
      <w:r w:rsidRPr="00B145A0">
        <w:rPr>
          <w:szCs w:val="24"/>
        </w:rPr>
        <w:tab/>
      </w:r>
      <w:r w:rsidRPr="00B145A0">
        <w:rPr>
          <w:szCs w:val="24"/>
        </w:rPr>
        <w:tab/>
      </w:r>
      <w:r w:rsidRPr="00B145A0">
        <w:rPr>
          <w:szCs w:val="24"/>
        </w:rPr>
        <w:tab/>
        <w:t>2015</w:t>
      </w:r>
    </w:p>
    <w:p w14:paraId="7FDFEE00" w14:textId="77777777" w:rsidR="008B3539" w:rsidRPr="00B145A0" w:rsidRDefault="008B3539" w:rsidP="008B3539">
      <w:pPr>
        <w:keepLines/>
        <w:tabs>
          <w:tab w:val="left" w:pos="1080"/>
        </w:tabs>
        <w:spacing w:line="360" w:lineRule="auto"/>
        <w:ind w:firstLine="360"/>
        <w:rPr>
          <w:szCs w:val="24"/>
        </w:rPr>
      </w:pPr>
      <w:r w:rsidRPr="00B145A0">
        <w:rPr>
          <w:szCs w:val="24"/>
        </w:rPr>
        <w:t>University of Houston Summer Research Stipend</w:t>
      </w:r>
      <w:r w:rsidRPr="00B145A0">
        <w:rPr>
          <w:szCs w:val="24"/>
        </w:rPr>
        <w:tab/>
      </w:r>
      <w:r w:rsidRPr="00B145A0">
        <w:rPr>
          <w:szCs w:val="24"/>
        </w:rPr>
        <w:tab/>
      </w:r>
      <w:r w:rsidRPr="00B145A0">
        <w:rPr>
          <w:szCs w:val="24"/>
        </w:rPr>
        <w:tab/>
        <w:t xml:space="preserve">   2009-2012</w:t>
      </w:r>
    </w:p>
    <w:p w14:paraId="4CBA7DC5" w14:textId="77777777" w:rsidR="008B3539" w:rsidRPr="00B145A0" w:rsidRDefault="008B3539" w:rsidP="008B3539">
      <w:pPr>
        <w:keepLines/>
        <w:tabs>
          <w:tab w:val="left" w:pos="1080"/>
        </w:tabs>
        <w:spacing w:line="360" w:lineRule="auto"/>
        <w:ind w:firstLine="360"/>
        <w:rPr>
          <w:szCs w:val="24"/>
        </w:rPr>
      </w:pPr>
      <w:r w:rsidRPr="00B145A0">
        <w:rPr>
          <w:szCs w:val="24"/>
        </w:rPr>
        <w:t>Best Conference PhD Paper Prize, Strategic Management Society</w:t>
      </w:r>
      <w:r w:rsidRPr="00B145A0">
        <w:rPr>
          <w:szCs w:val="24"/>
        </w:rPr>
        <w:tab/>
      </w:r>
      <w:r w:rsidRPr="00B145A0">
        <w:rPr>
          <w:szCs w:val="24"/>
        </w:rPr>
        <w:tab/>
        <w:t>2011</w:t>
      </w:r>
    </w:p>
    <w:p w14:paraId="2977CD81" w14:textId="77777777" w:rsidR="008B3539" w:rsidRPr="00B145A0" w:rsidRDefault="008B3539" w:rsidP="008B3539">
      <w:pPr>
        <w:keepLines/>
        <w:tabs>
          <w:tab w:val="left" w:pos="1080"/>
        </w:tabs>
        <w:spacing w:line="360" w:lineRule="auto"/>
        <w:ind w:firstLine="360"/>
        <w:rPr>
          <w:szCs w:val="24"/>
        </w:rPr>
      </w:pPr>
      <w:r w:rsidRPr="00B145A0">
        <w:rPr>
          <w:szCs w:val="24"/>
        </w:rPr>
        <w:t>University of Houston Provost’s Faculty Travel Grant</w:t>
      </w:r>
      <w:r w:rsidRPr="00B145A0">
        <w:rPr>
          <w:szCs w:val="24"/>
        </w:rPr>
        <w:tab/>
      </w:r>
      <w:r w:rsidRPr="00B145A0">
        <w:rPr>
          <w:szCs w:val="24"/>
        </w:rPr>
        <w:tab/>
      </w:r>
      <w:r w:rsidRPr="00B145A0">
        <w:rPr>
          <w:szCs w:val="24"/>
        </w:rPr>
        <w:tab/>
      </w:r>
      <w:r w:rsidRPr="00B145A0">
        <w:rPr>
          <w:szCs w:val="24"/>
        </w:rPr>
        <w:tab/>
        <w:t>2011</w:t>
      </w:r>
    </w:p>
    <w:p w14:paraId="741386A8" w14:textId="77777777" w:rsidR="008B3539" w:rsidRPr="00B145A0" w:rsidRDefault="008B3539" w:rsidP="008B3539">
      <w:pPr>
        <w:keepLines/>
        <w:tabs>
          <w:tab w:val="left" w:pos="1080"/>
        </w:tabs>
        <w:spacing w:line="360" w:lineRule="auto"/>
        <w:ind w:firstLine="360"/>
        <w:rPr>
          <w:szCs w:val="24"/>
        </w:rPr>
      </w:pPr>
      <w:r w:rsidRPr="00B145A0">
        <w:rPr>
          <w:szCs w:val="24"/>
        </w:rPr>
        <w:t>University of Houston Small Grant for Research</w:t>
      </w:r>
      <w:r w:rsidRPr="00B145A0">
        <w:rPr>
          <w:szCs w:val="24"/>
        </w:rPr>
        <w:tab/>
      </w:r>
      <w:r w:rsidRPr="00B145A0">
        <w:rPr>
          <w:szCs w:val="24"/>
        </w:rPr>
        <w:tab/>
      </w:r>
      <w:r w:rsidRPr="00B145A0">
        <w:rPr>
          <w:szCs w:val="24"/>
        </w:rPr>
        <w:tab/>
      </w:r>
      <w:r w:rsidRPr="00B145A0">
        <w:rPr>
          <w:szCs w:val="24"/>
        </w:rPr>
        <w:tab/>
      </w:r>
      <w:r w:rsidRPr="00B145A0">
        <w:rPr>
          <w:szCs w:val="24"/>
        </w:rPr>
        <w:tab/>
        <w:t>2010</w:t>
      </w:r>
    </w:p>
    <w:p w14:paraId="2C21CF19" w14:textId="77777777" w:rsidR="008B3539" w:rsidRPr="00B145A0" w:rsidRDefault="008B3539" w:rsidP="008B3539">
      <w:pPr>
        <w:pBdr>
          <w:bottom w:val="single" w:sz="6" w:space="1" w:color="auto"/>
        </w:pBdr>
        <w:tabs>
          <w:tab w:val="left" w:pos="1350"/>
          <w:tab w:val="left" w:pos="7380"/>
        </w:tabs>
        <w:spacing w:after="120"/>
        <w:ind w:left="720" w:hanging="720"/>
        <w:rPr>
          <w:b/>
          <w:szCs w:val="24"/>
        </w:rPr>
      </w:pPr>
    </w:p>
    <w:p w14:paraId="2812B37F" w14:textId="77777777" w:rsidR="008B3539" w:rsidRPr="00B145A0" w:rsidRDefault="008B3539" w:rsidP="008B3539">
      <w:pPr>
        <w:tabs>
          <w:tab w:val="left" w:pos="90"/>
        </w:tabs>
        <w:ind w:left="720" w:hanging="720"/>
        <w:rPr>
          <w:szCs w:val="24"/>
        </w:rPr>
      </w:pPr>
    </w:p>
    <w:p w14:paraId="707CD890" w14:textId="77777777" w:rsidR="008B3539" w:rsidRPr="00B145A0" w:rsidRDefault="008B3539" w:rsidP="008B3539">
      <w:pPr>
        <w:pBdr>
          <w:bottom w:val="single" w:sz="6" w:space="1" w:color="auto"/>
        </w:pBdr>
        <w:tabs>
          <w:tab w:val="left" w:pos="1350"/>
          <w:tab w:val="left" w:pos="7380"/>
        </w:tabs>
        <w:spacing w:after="120"/>
        <w:ind w:left="720" w:hanging="720"/>
        <w:rPr>
          <w:b/>
          <w:szCs w:val="24"/>
        </w:rPr>
      </w:pPr>
      <w:r w:rsidRPr="00B145A0">
        <w:rPr>
          <w:b/>
          <w:szCs w:val="24"/>
        </w:rPr>
        <w:t>PAPERS IN THE REVIEW PROCESS</w:t>
      </w:r>
    </w:p>
    <w:p w14:paraId="3E31752F" w14:textId="447F3931" w:rsidR="00AB4F0A" w:rsidRDefault="00AB4F0A" w:rsidP="00AB4F0A">
      <w:pPr>
        <w:tabs>
          <w:tab w:val="left" w:pos="90"/>
        </w:tabs>
        <w:ind w:left="720" w:hanging="720"/>
        <w:rPr>
          <w:szCs w:val="24"/>
        </w:rPr>
      </w:pPr>
      <w:bookmarkStart w:id="1" w:name="_Hlk136031117"/>
      <w:r>
        <w:rPr>
          <w:szCs w:val="24"/>
        </w:rPr>
        <w:t xml:space="preserve">Hoskisson, R.E., </w:t>
      </w:r>
      <w:r w:rsidRPr="00B145A0">
        <w:rPr>
          <w:szCs w:val="24"/>
        </w:rPr>
        <w:t>Chirico, F.,</w:t>
      </w:r>
      <w:r>
        <w:rPr>
          <w:szCs w:val="24"/>
        </w:rPr>
        <w:t xml:space="preserve"> Pathak, S.</w:t>
      </w:r>
      <w:r w:rsidRPr="00B145A0">
        <w:rPr>
          <w:szCs w:val="24"/>
        </w:rPr>
        <w:t xml:space="preserve">, </w:t>
      </w:r>
      <w:r>
        <w:rPr>
          <w:szCs w:val="24"/>
        </w:rPr>
        <w:t xml:space="preserve">&amp; Bau, M. </w:t>
      </w:r>
      <w:r w:rsidRPr="00B145A0">
        <w:rPr>
          <w:szCs w:val="24"/>
        </w:rPr>
        <w:t>Family firm mergers. (</w:t>
      </w:r>
      <w:r w:rsidR="00F30503">
        <w:rPr>
          <w:szCs w:val="24"/>
        </w:rPr>
        <w:t>Revise &amp; Resubmit</w:t>
      </w:r>
      <w:r>
        <w:rPr>
          <w:szCs w:val="24"/>
        </w:rPr>
        <w:t xml:space="preserve"> at </w:t>
      </w:r>
      <w:r w:rsidRPr="00101C66">
        <w:rPr>
          <w:b/>
          <w:bCs/>
          <w:i/>
          <w:iCs/>
          <w:szCs w:val="24"/>
        </w:rPr>
        <w:t>Academy of Management Journal</w:t>
      </w:r>
      <w:r w:rsidRPr="00B145A0">
        <w:rPr>
          <w:szCs w:val="24"/>
        </w:rPr>
        <w:t>)</w:t>
      </w:r>
    </w:p>
    <w:p w14:paraId="423AE3DB" w14:textId="457E8B8C" w:rsidR="00805843" w:rsidRDefault="002E09DE" w:rsidP="00AB4F0A">
      <w:pPr>
        <w:tabs>
          <w:tab w:val="left" w:pos="90"/>
        </w:tabs>
        <w:ind w:left="720" w:hanging="720"/>
        <w:rPr>
          <w:szCs w:val="24"/>
        </w:rPr>
      </w:pPr>
      <w:r w:rsidRPr="00B145A0">
        <w:t xml:space="preserve">Evans, K., Pathak, S., Vera, D., &amp; Salaiz, A. </w:t>
      </w:r>
      <w:r w:rsidR="00265A63">
        <w:rPr>
          <w:szCs w:val="24"/>
        </w:rPr>
        <w:t xml:space="preserve">Stigma types and directors’ professional devaluation from </w:t>
      </w:r>
      <w:r w:rsidR="001B480E">
        <w:rPr>
          <w:szCs w:val="24"/>
        </w:rPr>
        <w:t xml:space="preserve">firm bankruptcy (Revise &amp; Resubmit at </w:t>
      </w:r>
      <w:r w:rsidR="001B480E" w:rsidRPr="001B480E">
        <w:rPr>
          <w:b/>
          <w:bCs/>
          <w:i/>
          <w:iCs/>
          <w:szCs w:val="24"/>
        </w:rPr>
        <w:t>Strategic Organization</w:t>
      </w:r>
      <w:r w:rsidR="001B480E">
        <w:rPr>
          <w:szCs w:val="24"/>
        </w:rPr>
        <w:t>)</w:t>
      </w:r>
    </w:p>
    <w:bookmarkEnd w:id="1"/>
    <w:p w14:paraId="0A695BF4" w14:textId="77777777" w:rsidR="00795649" w:rsidRPr="00B145A0" w:rsidRDefault="00795649" w:rsidP="00E540EC">
      <w:pPr>
        <w:tabs>
          <w:tab w:val="left" w:pos="90"/>
        </w:tabs>
        <w:ind w:left="720" w:hanging="720"/>
        <w:rPr>
          <w:szCs w:val="24"/>
        </w:rPr>
      </w:pPr>
    </w:p>
    <w:p w14:paraId="06F95059" w14:textId="77777777" w:rsidR="008B3539" w:rsidRPr="00B145A0" w:rsidRDefault="008B3539" w:rsidP="008B3539">
      <w:pPr>
        <w:pBdr>
          <w:bottom w:val="single" w:sz="6" w:space="1" w:color="auto"/>
        </w:pBdr>
        <w:tabs>
          <w:tab w:val="left" w:pos="1350"/>
          <w:tab w:val="left" w:pos="7380"/>
        </w:tabs>
        <w:spacing w:after="120"/>
        <w:ind w:left="720" w:hanging="720"/>
        <w:rPr>
          <w:b/>
          <w:szCs w:val="24"/>
        </w:rPr>
      </w:pPr>
      <w:r w:rsidRPr="00B145A0">
        <w:rPr>
          <w:b/>
          <w:szCs w:val="24"/>
        </w:rPr>
        <w:t>WORKING PAPERS</w:t>
      </w:r>
    </w:p>
    <w:p w14:paraId="600BAB79" w14:textId="0C957116" w:rsidR="00F30503" w:rsidRDefault="00F30503" w:rsidP="00F30503">
      <w:pPr>
        <w:tabs>
          <w:tab w:val="left" w:pos="90"/>
        </w:tabs>
        <w:ind w:left="720" w:hanging="720"/>
      </w:pPr>
      <w:bookmarkStart w:id="2" w:name="_Hlk136031130"/>
      <w:r>
        <w:t>Schulze, W., Chirico, F., Bau, M., Hoskisson, R.E., Patel, P.C., &amp; Pathak, S. Family firm advantage and acquisitions. (</w:t>
      </w:r>
      <w:r w:rsidR="001D7A26">
        <w:t xml:space="preserve">Target: </w:t>
      </w:r>
      <w:r w:rsidR="001D7A26" w:rsidRPr="001D7A26">
        <w:rPr>
          <w:b/>
          <w:bCs/>
          <w:i/>
          <w:iCs/>
        </w:rPr>
        <w:t>Academy of</w:t>
      </w:r>
      <w:r w:rsidRPr="001D7A26">
        <w:rPr>
          <w:b/>
          <w:bCs/>
          <w:i/>
          <w:iCs/>
        </w:rPr>
        <w:t xml:space="preserve"> M</w:t>
      </w:r>
      <w:r w:rsidRPr="00C119C2">
        <w:rPr>
          <w:b/>
          <w:bCs/>
          <w:i/>
          <w:iCs/>
        </w:rPr>
        <w:t>anagement Journal</w:t>
      </w:r>
      <w:r>
        <w:t>)</w:t>
      </w:r>
    </w:p>
    <w:p w14:paraId="258C1C5B" w14:textId="36075B18" w:rsidR="007E56A9" w:rsidRDefault="007E56A9" w:rsidP="007E56A9">
      <w:pPr>
        <w:tabs>
          <w:tab w:val="left" w:pos="90"/>
        </w:tabs>
        <w:ind w:left="720" w:hanging="720"/>
        <w:rPr>
          <w:szCs w:val="24"/>
        </w:rPr>
      </w:pPr>
      <w:r>
        <w:rPr>
          <w:szCs w:val="24"/>
        </w:rPr>
        <w:t xml:space="preserve">Chiu, S., Sabz, A., &amp; Pathak, S. Divestitures and corporate social irresponsibility. (Target: </w:t>
      </w:r>
      <w:r w:rsidRPr="007E56A9">
        <w:rPr>
          <w:b/>
          <w:bCs/>
          <w:i/>
          <w:iCs/>
          <w:szCs w:val="24"/>
        </w:rPr>
        <w:t>Journal of Management</w:t>
      </w:r>
      <w:r w:rsidR="00BC4D24">
        <w:rPr>
          <w:b/>
          <w:bCs/>
          <w:i/>
          <w:iCs/>
          <w:szCs w:val="24"/>
        </w:rPr>
        <w:t xml:space="preserve"> Studies</w:t>
      </w:r>
      <w:r>
        <w:rPr>
          <w:szCs w:val="24"/>
        </w:rPr>
        <w:t>)</w:t>
      </w:r>
    </w:p>
    <w:p w14:paraId="0B28A77A" w14:textId="5137228D" w:rsidR="001C143D" w:rsidRDefault="001C143D" w:rsidP="008B3539">
      <w:pPr>
        <w:tabs>
          <w:tab w:val="left" w:pos="90"/>
        </w:tabs>
        <w:ind w:left="720" w:hanging="720"/>
        <w:rPr>
          <w:szCs w:val="24"/>
        </w:rPr>
      </w:pPr>
      <w:r w:rsidRPr="00B145A0">
        <w:rPr>
          <w:szCs w:val="24"/>
        </w:rPr>
        <w:t xml:space="preserve">Ofem, B., </w:t>
      </w:r>
      <w:r w:rsidR="00A333C2">
        <w:rPr>
          <w:szCs w:val="24"/>
        </w:rPr>
        <w:t>Pathak, S., U</w:t>
      </w:r>
      <w:r w:rsidRPr="00B145A0">
        <w:rPr>
          <w:szCs w:val="24"/>
        </w:rPr>
        <w:t>zuegbunam, I</w:t>
      </w:r>
      <w:r w:rsidR="00A333C2">
        <w:rPr>
          <w:szCs w:val="24"/>
        </w:rPr>
        <w:t>., &amp; Taylor-Bianco, A</w:t>
      </w:r>
      <w:r w:rsidRPr="00B145A0">
        <w:rPr>
          <w:szCs w:val="24"/>
        </w:rPr>
        <w:t xml:space="preserve">. </w:t>
      </w:r>
      <w:r w:rsidRPr="00B145A0">
        <w:t>All in good time? Founders' age, gender, and patenting in new technology ventures</w:t>
      </w:r>
      <w:r w:rsidRPr="00B145A0">
        <w:rPr>
          <w:szCs w:val="24"/>
        </w:rPr>
        <w:t>.</w:t>
      </w:r>
      <w:r w:rsidR="00370B45">
        <w:rPr>
          <w:szCs w:val="24"/>
        </w:rPr>
        <w:t xml:space="preserve"> (</w:t>
      </w:r>
      <w:r w:rsidR="008F7F86">
        <w:rPr>
          <w:szCs w:val="24"/>
        </w:rPr>
        <w:t>Target:</w:t>
      </w:r>
      <w:r w:rsidR="00370B45">
        <w:rPr>
          <w:szCs w:val="24"/>
        </w:rPr>
        <w:t xml:space="preserve"> </w:t>
      </w:r>
      <w:r w:rsidR="00F01134">
        <w:rPr>
          <w:b/>
          <w:i/>
          <w:szCs w:val="24"/>
        </w:rPr>
        <w:t>Academy of Management Discoveries</w:t>
      </w:r>
      <w:r w:rsidR="00370B45">
        <w:rPr>
          <w:szCs w:val="24"/>
        </w:rPr>
        <w:t>)</w:t>
      </w:r>
    </w:p>
    <w:p w14:paraId="31ADB3AF" w14:textId="77777777" w:rsidR="00EC0F65" w:rsidRDefault="00EC0F65" w:rsidP="008B3539">
      <w:pPr>
        <w:tabs>
          <w:tab w:val="left" w:pos="90"/>
        </w:tabs>
        <w:ind w:left="720" w:hanging="720"/>
      </w:pPr>
      <w:r>
        <w:t xml:space="preserve">Crossan, M., Vera, D., Pathak, S., &amp; Salaiz, A. Reimagining strategic management: The role of leader character. (Target: </w:t>
      </w:r>
      <w:r w:rsidRPr="00EC0F65">
        <w:rPr>
          <w:b/>
          <w:bCs/>
          <w:i/>
          <w:iCs/>
        </w:rPr>
        <w:t>Strategic Management Journal</w:t>
      </w:r>
      <w:r>
        <w:t>)</w:t>
      </w:r>
    </w:p>
    <w:p w14:paraId="6FD31B89" w14:textId="77777777" w:rsidR="00AB4F0A" w:rsidRPr="00AB4F0A" w:rsidRDefault="00AB4F0A" w:rsidP="00AB4F0A">
      <w:pPr>
        <w:tabs>
          <w:tab w:val="left" w:pos="90"/>
        </w:tabs>
        <w:ind w:left="720" w:hanging="720"/>
        <w:rPr>
          <w:szCs w:val="24"/>
        </w:rPr>
      </w:pPr>
      <w:r w:rsidRPr="00B145A0">
        <w:t xml:space="preserve">Salaiz, A., </w:t>
      </w:r>
      <w:r>
        <w:t xml:space="preserve">Evans, K.B., </w:t>
      </w:r>
      <w:r w:rsidRPr="00B145A0">
        <w:t>Vera, D., &amp; Pathak, S. Sustainability Board Committees and their Impact on Radical Sustainability. (</w:t>
      </w:r>
      <w:r>
        <w:t xml:space="preserve">Target: </w:t>
      </w:r>
      <w:r w:rsidRPr="00AB4F0A">
        <w:rPr>
          <w:b/>
          <w:bCs/>
          <w:i/>
          <w:iCs/>
        </w:rPr>
        <w:t>Research Policy</w:t>
      </w:r>
      <w:r w:rsidRPr="00B145A0">
        <w:t>)</w:t>
      </w:r>
      <w:bookmarkEnd w:id="2"/>
    </w:p>
    <w:p w14:paraId="10D4443E" w14:textId="77777777" w:rsidR="008B3539" w:rsidRPr="00B145A0" w:rsidRDefault="008B3539" w:rsidP="008B3539">
      <w:pPr>
        <w:tabs>
          <w:tab w:val="left" w:pos="90"/>
        </w:tabs>
        <w:ind w:left="720" w:hanging="720"/>
        <w:rPr>
          <w:szCs w:val="24"/>
        </w:rPr>
      </w:pPr>
    </w:p>
    <w:p w14:paraId="3A4AC089" w14:textId="77777777" w:rsidR="008B3539" w:rsidRPr="00B145A0" w:rsidRDefault="008B3539" w:rsidP="008B3539">
      <w:pPr>
        <w:pBdr>
          <w:bottom w:val="single" w:sz="12" w:space="1" w:color="auto"/>
        </w:pBdr>
        <w:tabs>
          <w:tab w:val="left" w:pos="1350"/>
          <w:tab w:val="left" w:pos="7380"/>
        </w:tabs>
        <w:ind w:left="720" w:hanging="720"/>
        <w:rPr>
          <w:b/>
          <w:szCs w:val="24"/>
        </w:rPr>
      </w:pPr>
      <w:r w:rsidRPr="00B145A0">
        <w:rPr>
          <w:b/>
          <w:szCs w:val="24"/>
        </w:rPr>
        <w:t>REFEREED CONFE</w:t>
      </w:r>
      <w:r w:rsidR="007B4ABE" w:rsidRPr="00B145A0">
        <w:rPr>
          <w:b/>
          <w:szCs w:val="24"/>
        </w:rPr>
        <w:t>RENCE PRESENTATIONS AND SYMPOSIA</w:t>
      </w:r>
    </w:p>
    <w:p w14:paraId="60C92295" w14:textId="77777777" w:rsidR="007B4ABE" w:rsidRPr="00B145A0" w:rsidRDefault="007B4ABE" w:rsidP="008B3539">
      <w:pPr>
        <w:tabs>
          <w:tab w:val="left" w:pos="1350"/>
          <w:tab w:val="left" w:pos="7380"/>
        </w:tabs>
        <w:ind w:left="720" w:hanging="720"/>
        <w:rPr>
          <w:b/>
          <w:szCs w:val="24"/>
        </w:rPr>
      </w:pPr>
    </w:p>
    <w:p w14:paraId="1F408DAA" w14:textId="77777777" w:rsidR="001B222F" w:rsidRDefault="001B222F" w:rsidP="00DF0B84">
      <w:pPr>
        <w:pStyle w:val="Default"/>
        <w:numPr>
          <w:ilvl w:val="0"/>
          <w:numId w:val="2"/>
        </w:numPr>
      </w:pPr>
      <w:bookmarkStart w:id="3" w:name="_Hlk136025733"/>
      <w:r w:rsidRPr="001B222F">
        <w:lastRenderedPageBreak/>
        <w:t xml:space="preserve">Gul, T, Casad, B., Dupureur, C., Taylor, M., &amp; Pathak, S. (2023, June 6-8). UMSL ADVANCE’s Faculty Launch Mentor Program [Conference presentation]. ADVANCE Equity in STEM Community Convening, Durham, NC, United States. </w:t>
      </w:r>
      <w:hyperlink r:id="rId14" w:history="1">
        <w:r w:rsidRPr="00AC7F16">
          <w:rPr>
            <w:rStyle w:val="Hyperlink"/>
          </w:rPr>
          <w:t>https://www.equityinstem.org/convening</w:t>
        </w:r>
      </w:hyperlink>
      <w:r>
        <w:t xml:space="preserve">. </w:t>
      </w:r>
    </w:p>
    <w:p w14:paraId="0A877CF1" w14:textId="77777777" w:rsidR="00BC7B51" w:rsidRDefault="00BC7B51" w:rsidP="00BC7B51">
      <w:pPr>
        <w:pStyle w:val="Default"/>
        <w:numPr>
          <w:ilvl w:val="0"/>
          <w:numId w:val="2"/>
        </w:numPr>
      </w:pPr>
      <w:r w:rsidRPr="001B222F">
        <w:t xml:space="preserve">Gul, T, Casad, B., Dupureur, C., Taylor, M., &amp; Pathak, S. (2023, June 6-8). </w:t>
      </w:r>
      <w:r w:rsidRPr="00BC7B51">
        <w:t xml:space="preserve">Closing the allyship gap - UMSL’s commitment to an equitable academic space. </w:t>
      </w:r>
      <w:r w:rsidRPr="001B222F">
        <w:t xml:space="preserve">[Conference presentation]. ADVANCE Equity in STEM Community Convening, Durham, NC, United States. </w:t>
      </w:r>
      <w:hyperlink r:id="rId15" w:history="1">
        <w:r w:rsidRPr="00AC7F16">
          <w:rPr>
            <w:rStyle w:val="Hyperlink"/>
          </w:rPr>
          <w:t>https://www.equityinstem.org/convening</w:t>
        </w:r>
      </w:hyperlink>
      <w:r>
        <w:t xml:space="preserve">. </w:t>
      </w:r>
    </w:p>
    <w:p w14:paraId="0AD0D649" w14:textId="77777777" w:rsidR="002E26B9" w:rsidRDefault="002E26B9" w:rsidP="00DF0B84">
      <w:pPr>
        <w:pStyle w:val="Default"/>
        <w:numPr>
          <w:ilvl w:val="0"/>
          <w:numId w:val="2"/>
        </w:numPr>
      </w:pPr>
      <w:r>
        <w:t xml:space="preserve">Chiu, S.C.S., Sabz, A., &amp; Pathak, S. 2023. Juggling during corporate change: How executive job demands affect corporate social irresponsibility. To be presented at the </w:t>
      </w:r>
      <w:r w:rsidRPr="002E26B9">
        <w:rPr>
          <w:b/>
          <w:bCs/>
          <w:i/>
          <w:iCs/>
        </w:rPr>
        <w:t>Academy of Management Annual Conference</w:t>
      </w:r>
      <w:r>
        <w:t>, Boston, MA.</w:t>
      </w:r>
    </w:p>
    <w:p w14:paraId="4D780836" w14:textId="77777777" w:rsidR="00887320" w:rsidRDefault="00887320" w:rsidP="00DF0B84">
      <w:pPr>
        <w:pStyle w:val="Default"/>
        <w:numPr>
          <w:ilvl w:val="0"/>
          <w:numId w:val="2"/>
        </w:numPr>
      </w:pPr>
      <w:r>
        <w:t xml:space="preserve">Khattar, V., Agarwal, U.A., &amp; Pathak, S. 2022. </w:t>
      </w:r>
      <w:r w:rsidRPr="00887320">
        <w:t>Sustaining entrepreneurial careers: Coping with COVID</w:t>
      </w:r>
      <w:r w:rsidR="00D50FCA">
        <w:t>-</w:t>
      </w:r>
      <w:r w:rsidRPr="00887320">
        <w:t>19 career shock</w:t>
      </w:r>
      <w:r>
        <w:t xml:space="preserve">. </w:t>
      </w:r>
      <w:r w:rsidR="00DF0B84">
        <w:t>P</w:t>
      </w:r>
      <w:r w:rsidR="00AC0EF3">
        <w:t xml:space="preserve">resented at the </w:t>
      </w:r>
      <w:r w:rsidR="00AC0EF3" w:rsidRPr="00AC0EF3">
        <w:rPr>
          <w:b/>
          <w:i/>
        </w:rPr>
        <w:t>Academy of Management Annual Conference</w:t>
      </w:r>
      <w:r w:rsidR="00AC0EF3">
        <w:t>, Seattle, USA.</w:t>
      </w:r>
      <w:r>
        <w:t xml:space="preserve"> </w:t>
      </w:r>
    </w:p>
    <w:p w14:paraId="10DFD27E" w14:textId="77777777" w:rsidR="00B95762" w:rsidRDefault="0071253D" w:rsidP="00DF0B84">
      <w:pPr>
        <w:pStyle w:val="Default"/>
        <w:numPr>
          <w:ilvl w:val="0"/>
          <w:numId w:val="2"/>
        </w:numPr>
      </w:pPr>
      <w:r w:rsidRPr="0071253D">
        <w:t>Dolosic, H.</w:t>
      </w:r>
      <w:r>
        <w:t>,</w:t>
      </w:r>
      <w:r w:rsidRPr="0071253D">
        <w:t xml:space="preserve"> Meador, L.</w:t>
      </w:r>
      <w:r>
        <w:t>,</w:t>
      </w:r>
      <w:r w:rsidRPr="0071253D">
        <w:t xml:space="preserve"> Pathak, S.</w:t>
      </w:r>
      <w:r>
        <w:t>, Whitteck, E.,</w:t>
      </w:r>
      <w:r w:rsidRPr="0071253D">
        <w:t xml:space="preserve"> Zolman, B. </w:t>
      </w:r>
      <w:r>
        <w:t xml:space="preserve">2021. </w:t>
      </w:r>
      <w:r w:rsidRPr="0071253D">
        <w:t>Social Annotation Across the Disciplines. October 1, 2021.</w:t>
      </w:r>
      <w:r>
        <w:t xml:space="preserve"> Presented at the</w:t>
      </w:r>
      <w:r w:rsidRPr="0071253D">
        <w:t xml:space="preserve"> </w:t>
      </w:r>
      <w:r w:rsidRPr="00CC2376">
        <w:rPr>
          <w:b/>
          <w:i/>
        </w:rPr>
        <w:t>Focus on Teaching and Technology Conference</w:t>
      </w:r>
      <w:r w:rsidRPr="0071253D">
        <w:t xml:space="preserve">, </w:t>
      </w:r>
      <w:r>
        <w:t>Virtual, Sep</w:t>
      </w:r>
      <w:r w:rsidR="008D219F">
        <w:t xml:space="preserve"> </w:t>
      </w:r>
      <w:r>
        <w:t xml:space="preserve">29-Oct 1. </w:t>
      </w:r>
    </w:p>
    <w:p w14:paraId="759ADB33" w14:textId="77777777" w:rsidR="00715837" w:rsidRDefault="00715837" w:rsidP="00DF0B84">
      <w:pPr>
        <w:pStyle w:val="Default"/>
        <w:numPr>
          <w:ilvl w:val="0"/>
          <w:numId w:val="2"/>
        </w:numPr>
      </w:pPr>
      <w:r>
        <w:t xml:space="preserve">Crossan, M., </w:t>
      </w:r>
      <w:r w:rsidR="00103A92">
        <w:t xml:space="preserve">Pathak, S., Salaiz, A., &amp; Vera. D. 2021. Reimagining strategic management: The role of leader character. </w:t>
      </w:r>
      <w:r w:rsidR="00583E9F">
        <w:t>P</w:t>
      </w:r>
      <w:r w:rsidR="00103A92">
        <w:t>resent</w:t>
      </w:r>
      <w:r w:rsidR="00583E9F">
        <w:t>ed</w:t>
      </w:r>
      <w:r w:rsidR="00103A92">
        <w:t xml:space="preserve"> at the </w:t>
      </w:r>
      <w:r w:rsidR="00103A92" w:rsidRPr="00EE4130">
        <w:rPr>
          <w:b/>
          <w:i/>
        </w:rPr>
        <w:t>Strategic Management Society Conference</w:t>
      </w:r>
      <w:r w:rsidR="00103A92">
        <w:t xml:space="preserve"> held virtually, Sep 18-21. </w:t>
      </w:r>
    </w:p>
    <w:p w14:paraId="50D832E8" w14:textId="77777777" w:rsidR="00585F0A" w:rsidRPr="00B145A0" w:rsidRDefault="00585F0A" w:rsidP="00DF0B84">
      <w:pPr>
        <w:pStyle w:val="Default"/>
        <w:numPr>
          <w:ilvl w:val="0"/>
          <w:numId w:val="2"/>
        </w:numPr>
      </w:pPr>
      <w:r w:rsidRPr="00B145A0">
        <w:t xml:space="preserve">Salaiz, A., Evans, K., Pathak, S., &amp; Vera, D. 2020. Forging a greener path: How corporate boards impact environmental sustainability. </w:t>
      </w:r>
      <w:r w:rsidR="003A26C8">
        <w:t>P</w:t>
      </w:r>
      <w:r w:rsidRPr="00B145A0">
        <w:t xml:space="preserve">resented at the </w:t>
      </w:r>
      <w:r w:rsidRPr="00B145A0">
        <w:rPr>
          <w:b/>
          <w:i/>
        </w:rPr>
        <w:t>Academy of Management Conference</w:t>
      </w:r>
      <w:r w:rsidRPr="00B145A0">
        <w:t>, Vancouver, Canada.</w:t>
      </w:r>
    </w:p>
    <w:p w14:paraId="1125C008" w14:textId="77777777" w:rsidR="00193976" w:rsidRPr="00B145A0" w:rsidRDefault="00585F0A" w:rsidP="00DF0B84">
      <w:pPr>
        <w:pStyle w:val="Default"/>
        <w:numPr>
          <w:ilvl w:val="0"/>
          <w:numId w:val="2"/>
        </w:numPr>
      </w:pPr>
      <w:r w:rsidRPr="00B145A0">
        <w:t xml:space="preserve">Evans, K., Pathak, S., Vera, D., &amp; Salaiz, A. 2020. Stigma types and directors’ professional devaluation from firm bankruptcy. </w:t>
      </w:r>
      <w:r w:rsidR="003A26C8">
        <w:t>P</w:t>
      </w:r>
      <w:r w:rsidRPr="00B145A0">
        <w:t xml:space="preserve">resented at the </w:t>
      </w:r>
      <w:r w:rsidRPr="00B145A0">
        <w:rPr>
          <w:b/>
          <w:i/>
        </w:rPr>
        <w:t>Academy of Management Conference</w:t>
      </w:r>
      <w:r w:rsidRPr="00B145A0">
        <w:t xml:space="preserve">, Vancouver, Canada. </w:t>
      </w:r>
    </w:p>
    <w:p w14:paraId="7044ACE6" w14:textId="77777777" w:rsidR="00193976" w:rsidRPr="00B145A0" w:rsidRDefault="00193976" w:rsidP="00DF0B84">
      <w:pPr>
        <w:pStyle w:val="Default"/>
        <w:numPr>
          <w:ilvl w:val="0"/>
          <w:numId w:val="2"/>
        </w:numPr>
      </w:pPr>
      <w:r w:rsidRPr="00B145A0">
        <w:t>Ermilina, V., Evans, K., Pathak, S., Salaiz, A., &amp; Vera D. 2020. The advantage of being a non-prestigious firm.</w:t>
      </w:r>
      <w:r w:rsidR="003A26C8">
        <w:t xml:space="preserve"> Presented at the</w:t>
      </w:r>
      <w:r w:rsidRPr="00B145A0">
        <w:t xml:space="preserve"> </w:t>
      </w:r>
      <w:r w:rsidRPr="00B145A0">
        <w:rPr>
          <w:b/>
          <w:i/>
        </w:rPr>
        <w:t>36th EGOS (European Group for Organizational Studies) Colloquium</w:t>
      </w:r>
      <w:r w:rsidRPr="00B145A0">
        <w:t>, Hamburg, Germany.</w:t>
      </w:r>
    </w:p>
    <w:p w14:paraId="15A9E406" w14:textId="77777777" w:rsidR="00FA0A13" w:rsidRPr="00B145A0" w:rsidRDefault="00193976" w:rsidP="00DF0B84">
      <w:pPr>
        <w:pStyle w:val="Default"/>
        <w:numPr>
          <w:ilvl w:val="0"/>
          <w:numId w:val="2"/>
        </w:numPr>
      </w:pPr>
      <w:r w:rsidRPr="00B145A0">
        <w:t xml:space="preserve">Evans, K., Pathak, S., Salaiz, A., &amp; Vera D. </w:t>
      </w:r>
      <w:r w:rsidR="004C1B8A">
        <w:t xml:space="preserve">2020. </w:t>
      </w:r>
      <w:r w:rsidRPr="00B145A0">
        <w:t>Directors’ professional devaluation: Consequences of various stigmas.</w:t>
      </w:r>
      <w:r w:rsidR="003A26C8">
        <w:t xml:space="preserve"> Presented at the</w:t>
      </w:r>
      <w:r w:rsidRPr="00B145A0">
        <w:t xml:space="preserve"> </w:t>
      </w:r>
      <w:r w:rsidRPr="00B145A0">
        <w:rPr>
          <w:b/>
          <w:i/>
        </w:rPr>
        <w:t>36th EGOS (European Group for Organizational Studies) Colloquium</w:t>
      </w:r>
      <w:r w:rsidRPr="00B145A0">
        <w:t>, Hamburg, Germany</w:t>
      </w:r>
      <w:r w:rsidR="00FA0A13" w:rsidRPr="00B145A0">
        <w:t xml:space="preserve"> </w:t>
      </w:r>
    </w:p>
    <w:p w14:paraId="319D8662" w14:textId="77777777" w:rsidR="00FE3F5A" w:rsidRPr="00B145A0" w:rsidRDefault="00436C87" w:rsidP="00DF0B84">
      <w:pPr>
        <w:pStyle w:val="Default"/>
        <w:numPr>
          <w:ilvl w:val="0"/>
          <w:numId w:val="2"/>
        </w:numPr>
      </w:pPr>
      <w:r w:rsidRPr="00B145A0">
        <w:t xml:space="preserve">Pathak, S., Chirico, F., &amp; Bau, M. 2020. Family versus non-family firm mergers: Likes attract likes, outperform opposites. </w:t>
      </w:r>
      <w:r w:rsidR="00BD3A4F" w:rsidRPr="00B145A0">
        <w:t>P</w:t>
      </w:r>
      <w:r w:rsidRPr="00B145A0">
        <w:t xml:space="preserve">resented at </w:t>
      </w:r>
      <w:r w:rsidRPr="00B145A0">
        <w:rPr>
          <w:b/>
          <w:i/>
        </w:rPr>
        <w:t>Australian Centre for Entrepreneurship Research Exchange</w:t>
      </w:r>
      <w:r w:rsidRPr="00B145A0">
        <w:t xml:space="preserve">, Adelaide, Australia.  </w:t>
      </w:r>
    </w:p>
    <w:p w14:paraId="03392D08" w14:textId="77777777" w:rsidR="00AF737C" w:rsidRPr="00B145A0" w:rsidRDefault="00AF737C" w:rsidP="00DF0B84">
      <w:pPr>
        <w:pStyle w:val="Default"/>
        <w:numPr>
          <w:ilvl w:val="0"/>
          <w:numId w:val="2"/>
        </w:numPr>
      </w:pPr>
      <w:r w:rsidRPr="00B145A0">
        <w:t xml:space="preserve">Chiu, S., &amp; Pathak, S. 2019. Relational trust and competence trust with financial intermediaries: An examination of environmental contingencies as moderators. </w:t>
      </w:r>
      <w:r w:rsidR="00CF4F47" w:rsidRPr="00B145A0">
        <w:t>P</w:t>
      </w:r>
      <w:r w:rsidRPr="00B145A0">
        <w:t xml:space="preserve">resented at the </w:t>
      </w:r>
      <w:r w:rsidRPr="00B145A0">
        <w:rPr>
          <w:b/>
          <w:i/>
        </w:rPr>
        <w:t>Strategic Management Society Conference</w:t>
      </w:r>
      <w:r w:rsidRPr="00B145A0">
        <w:t xml:space="preserve">, Minneapolis, Minnesota. </w:t>
      </w:r>
    </w:p>
    <w:bookmarkEnd w:id="3"/>
    <w:p w14:paraId="43812DB3" w14:textId="77777777" w:rsidR="00FE3F5A" w:rsidRPr="00B145A0" w:rsidRDefault="008B3539" w:rsidP="00DF0B84">
      <w:pPr>
        <w:pStyle w:val="Default"/>
        <w:numPr>
          <w:ilvl w:val="0"/>
          <w:numId w:val="2"/>
        </w:numPr>
      </w:pPr>
      <w:r w:rsidRPr="00B145A0">
        <w:t xml:space="preserve">Ofem, B., Pathak, S., Taylor-Bianco, A., &amp; Uzuegbunam, I. (Equal Authorship). 2019.  Too Tight To Move? How Cultural Norms and Stereotypes Regulate Imprinting in Hybrid Social Venturing. </w:t>
      </w:r>
      <w:r w:rsidR="00436C87" w:rsidRPr="00B145A0">
        <w:t>P</w:t>
      </w:r>
      <w:r w:rsidRPr="00B145A0">
        <w:t xml:space="preserve">resented at the </w:t>
      </w:r>
      <w:r w:rsidRPr="00B145A0">
        <w:rPr>
          <w:b/>
          <w:i/>
        </w:rPr>
        <w:t>Academy of Management Conference</w:t>
      </w:r>
      <w:r w:rsidRPr="00B145A0">
        <w:t>, Boston, Massachusetts.</w:t>
      </w:r>
      <w:r w:rsidR="00FE3F5A" w:rsidRPr="00B145A0">
        <w:br/>
      </w:r>
      <w:r w:rsidR="00FE3F5A" w:rsidRPr="00B145A0">
        <w:rPr>
          <w:b/>
          <w:i/>
          <w:u w:val="single"/>
        </w:rPr>
        <w:t xml:space="preserve">International Management Division </w:t>
      </w:r>
      <w:r w:rsidRPr="00B145A0">
        <w:rPr>
          <w:b/>
          <w:i/>
          <w:u w:val="single"/>
        </w:rPr>
        <w:t>Nomin</w:t>
      </w:r>
      <w:r w:rsidR="00FE3F5A" w:rsidRPr="00B145A0">
        <w:rPr>
          <w:b/>
          <w:i/>
          <w:u w:val="single"/>
        </w:rPr>
        <w:t>ee</w:t>
      </w:r>
      <w:r w:rsidRPr="00B145A0">
        <w:rPr>
          <w:b/>
          <w:i/>
          <w:u w:val="single"/>
        </w:rPr>
        <w:t xml:space="preserve"> for Carolyn Dexter Award; Finalist for Best Paper in Corporate Social Responsibility and Sustainability.</w:t>
      </w:r>
      <w:r w:rsidR="00FE3F5A" w:rsidRPr="00B145A0">
        <w:rPr>
          <w:b/>
          <w:i/>
          <w:u w:val="single"/>
        </w:rPr>
        <w:br/>
      </w:r>
      <w:r w:rsidRPr="00B145A0">
        <w:rPr>
          <w:b/>
          <w:i/>
          <w:u w:val="single"/>
        </w:rPr>
        <w:t>Included in Best Paper Proceedings.</w:t>
      </w:r>
    </w:p>
    <w:p w14:paraId="4DC302CC" w14:textId="77777777" w:rsidR="00750157" w:rsidRPr="00B145A0" w:rsidRDefault="008B3539" w:rsidP="00DF0B84">
      <w:pPr>
        <w:pStyle w:val="Default"/>
        <w:numPr>
          <w:ilvl w:val="0"/>
          <w:numId w:val="2"/>
        </w:numPr>
      </w:pPr>
      <w:r w:rsidRPr="00B145A0">
        <w:lastRenderedPageBreak/>
        <w:t xml:space="preserve">Pathak, S., &amp; Chiu, S., 2019. Relational governance of firm-advisor ties and financial performance in the context of corporate divestiture. Presented at the </w:t>
      </w:r>
      <w:r w:rsidRPr="00B145A0">
        <w:rPr>
          <w:b/>
          <w:i/>
        </w:rPr>
        <w:t>Strategy Science</w:t>
      </w:r>
      <w:r w:rsidRPr="00B145A0">
        <w:t xml:space="preserve"> Conference, Salt Lake City, Utah.</w:t>
      </w:r>
    </w:p>
    <w:p w14:paraId="4D4F23A0" w14:textId="77777777" w:rsidR="00750157" w:rsidRPr="00B145A0" w:rsidRDefault="008B3539" w:rsidP="00DF0B84">
      <w:pPr>
        <w:pStyle w:val="Default"/>
        <w:numPr>
          <w:ilvl w:val="0"/>
          <w:numId w:val="2"/>
        </w:numPr>
      </w:pPr>
      <w:r w:rsidRPr="00B145A0">
        <w:t>Ofem</w:t>
      </w:r>
      <w:r w:rsidRPr="00B145A0">
        <w:rPr>
          <w:u w:val="single"/>
        </w:rPr>
        <w:t>,</w:t>
      </w:r>
      <w:r w:rsidRPr="00B145A0">
        <w:t xml:space="preserve"> B., Pathak, S., Taylor-Bianco, A., &amp; Uzuegbunam, I. (Equal Authorship). 2019.  Too Tight To Move? How Cultural Norms and Stereotypes Regulate Imprinting in Hybrid Social Venturing. Presented at the </w:t>
      </w:r>
      <w:r w:rsidRPr="00B145A0">
        <w:rPr>
          <w:b/>
          <w:i/>
        </w:rPr>
        <w:t xml:space="preserve">Global Strategy and Emerging Markets </w:t>
      </w:r>
      <w:r w:rsidRPr="00B145A0">
        <w:t>Conference, Dallas, Texas.</w:t>
      </w:r>
    </w:p>
    <w:p w14:paraId="701690F5" w14:textId="77777777" w:rsidR="00750157" w:rsidRPr="00B145A0" w:rsidRDefault="008B3539" w:rsidP="00DF0B84">
      <w:pPr>
        <w:pStyle w:val="Default"/>
        <w:numPr>
          <w:ilvl w:val="0"/>
          <w:numId w:val="2"/>
        </w:numPr>
      </w:pPr>
      <w:r w:rsidRPr="00B145A0">
        <w:t xml:space="preserve">McKinley, W., Pathak, S., Tangpong, C., &amp; Lehmberg, D. 2018. Organizational decline and turnaround: Recurring challenges. Symposium presented at </w:t>
      </w:r>
      <w:r w:rsidRPr="00B145A0">
        <w:rPr>
          <w:b/>
          <w:i/>
        </w:rPr>
        <w:t>Midwest Academy of Management</w:t>
      </w:r>
      <w:r w:rsidRPr="00B145A0">
        <w:t>, St. Louis.</w:t>
      </w:r>
    </w:p>
    <w:p w14:paraId="2CC3ED0F" w14:textId="77777777" w:rsidR="00750157" w:rsidRPr="00B145A0" w:rsidRDefault="008B3539" w:rsidP="00DF0B84">
      <w:pPr>
        <w:pStyle w:val="Default"/>
        <w:numPr>
          <w:ilvl w:val="0"/>
          <w:numId w:val="2"/>
        </w:numPr>
      </w:pPr>
      <w:r w:rsidRPr="00B145A0">
        <w:t xml:space="preserve">Chiu, S., &amp; Pathak, S. (Equal Authorship). 2018. The impact of firm-advisor ties on corporate divestiture performance. Presented at the </w:t>
      </w:r>
      <w:r w:rsidRPr="00B145A0">
        <w:rPr>
          <w:b/>
          <w:i/>
        </w:rPr>
        <w:t>Academy of Management Annual Meeting</w:t>
      </w:r>
      <w:r w:rsidRPr="00B145A0">
        <w:t>, Chicago, Illinois.</w:t>
      </w:r>
    </w:p>
    <w:p w14:paraId="736A1B35" w14:textId="77777777" w:rsidR="00750157" w:rsidRPr="00B145A0" w:rsidRDefault="008B3539" w:rsidP="00DF0B84">
      <w:pPr>
        <w:pStyle w:val="Default"/>
        <w:numPr>
          <w:ilvl w:val="0"/>
          <w:numId w:val="2"/>
        </w:numPr>
      </w:pPr>
      <w:r w:rsidRPr="00B145A0">
        <w:t xml:space="preserve">Pathak, S., Ofem, B., &amp; Uzuegbunam, I. 2018. All in good time? Founders' age, gender, and patenting in new technology ventures. Presented at the </w:t>
      </w:r>
      <w:r w:rsidRPr="00B145A0">
        <w:rPr>
          <w:b/>
          <w:i/>
        </w:rPr>
        <w:t>Academy of Management Annual Meeting</w:t>
      </w:r>
      <w:r w:rsidRPr="00B145A0">
        <w:t>, Chicago, Illinois.</w:t>
      </w:r>
    </w:p>
    <w:p w14:paraId="48A2BA63" w14:textId="77777777" w:rsidR="00750157" w:rsidRPr="00B145A0" w:rsidRDefault="008B3539" w:rsidP="00DF0B84">
      <w:pPr>
        <w:pStyle w:val="Default"/>
        <w:numPr>
          <w:ilvl w:val="0"/>
          <w:numId w:val="2"/>
        </w:numPr>
      </w:pPr>
      <w:r w:rsidRPr="00B145A0">
        <w:t xml:space="preserve">Bau, M., Chirico, F., Hoskisson, R.E, &amp; Pathak, S. 2018. Family versus non-family firm mergers: Likes attract likes, but complementarity also helps. Presented at the </w:t>
      </w:r>
      <w:r w:rsidRPr="00B145A0">
        <w:rPr>
          <w:b/>
          <w:i/>
        </w:rPr>
        <w:t>Academy of Management Annual Meeting</w:t>
      </w:r>
      <w:r w:rsidRPr="00B145A0">
        <w:t>, Chicago, Illinois.</w:t>
      </w:r>
    </w:p>
    <w:p w14:paraId="25D544CE" w14:textId="77777777" w:rsidR="00750157" w:rsidRPr="00B145A0" w:rsidRDefault="008B3539" w:rsidP="00DF0B84">
      <w:pPr>
        <w:pStyle w:val="Default"/>
        <w:numPr>
          <w:ilvl w:val="0"/>
          <w:numId w:val="2"/>
        </w:numPr>
      </w:pPr>
      <w:r w:rsidRPr="00B145A0">
        <w:t xml:space="preserve">Chiu, S., &amp; Pathak, S. (Equal Authorship). 2018. The Impact of Firm-Advisor Ties on Corporate Divestiture Performance. Presented at the </w:t>
      </w:r>
      <w:r w:rsidRPr="00B145A0">
        <w:rPr>
          <w:b/>
          <w:i/>
        </w:rPr>
        <w:t>Midwest Strategy Meeting</w:t>
      </w:r>
      <w:r w:rsidRPr="00B145A0">
        <w:t xml:space="preserve">, Lincoln, Nebraska. </w:t>
      </w:r>
    </w:p>
    <w:p w14:paraId="01BD4857" w14:textId="77777777" w:rsidR="00750157" w:rsidRPr="00B145A0" w:rsidRDefault="008B3539" w:rsidP="00DF0B84">
      <w:pPr>
        <w:pStyle w:val="Default"/>
        <w:numPr>
          <w:ilvl w:val="0"/>
          <w:numId w:val="2"/>
        </w:numPr>
      </w:pPr>
      <w:r w:rsidRPr="00B145A0">
        <w:t xml:space="preserve">Chirico, F., Pathak, S., Bau, M., &amp; Hoskisson, R. 2017. Family versus non-family firm mergers: Likes attract likes, outperform opposites. Presented at the </w:t>
      </w:r>
      <w:r w:rsidRPr="00B145A0">
        <w:rPr>
          <w:b/>
          <w:i/>
        </w:rPr>
        <w:t>Strategic Management Society Conference</w:t>
      </w:r>
      <w:r w:rsidRPr="00B145A0">
        <w:t>, Houston, Texas.</w:t>
      </w:r>
    </w:p>
    <w:p w14:paraId="558CD93E" w14:textId="77777777" w:rsidR="00750157" w:rsidRPr="00B145A0" w:rsidRDefault="008B3539" w:rsidP="00DF0B84">
      <w:pPr>
        <w:pStyle w:val="Default"/>
        <w:numPr>
          <w:ilvl w:val="0"/>
          <w:numId w:val="2"/>
        </w:numPr>
      </w:pPr>
      <w:r w:rsidRPr="00B145A0">
        <w:t xml:space="preserve">Salaiz, A., Vera, D., &amp; Pathak, S. 2017. Sustainability board committees and their impact on radical sustainability. Presented at the </w:t>
      </w:r>
      <w:r w:rsidRPr="00B145A0">
        <w:rPr>
          <w:b/>
          <w:i/>
        </w:rPr>
        <w:t>Strategic Management Society Conference</w:t>
      </w:r>
      <w:r w:rsidRPr="00B145A0">
        <w:t xml:space="preserve">, Houston, Texas. </w:t>
      </w:r>
    </w:p>
    <w:p w14:paraId="1776FCBD" w14:textId="77777777" w:rsidR="00750157" w:rsidRPr="00B145A0" w:rsidRDefault="008B3539" w:rsidP="00DF0B84">
      <w:pPr>
        <w:pStyle w:val="Default"/>
        <w:numPr>
          <w:ilvl w:val="0"/>
          <w:numId w:val="2"/>
        </w:numPr>
      </w:pPr>
      <w:r w:rsidRPr="00B145A0">
        <w:t xml:space="preserve">Pathak, S., &amp; Chiu, S. 2017. The impact of prior ties with external organizations on corporate divestitures. Accepted for presentation at the </w:t>
      </w:r>
      <w:r w:rsidRPr="00B145A0">
        <w:rPr>
          <w:b/>
          <w:i/>
        </w:rPr>
        <w:t>Academy of Management Conference</w:t>
      </w:r>
      <w:r w:rsidRPr="00B145A0">
        <w:t>, Atlanta, Georgia (withdrawn because of authors’ inability to attend conference).</w:t>
      </w:r>
    </w:p>
    <w:p w14:paraId="4ACAA7A4" w14:textId="77777777" w:rsidR="00750157" w:rsidRPr="00B145A0" w:rsidRDefault="008B3539" w:rsidP="00DF0B84">
      <w:pPr>
        <w:pStyle w:val="Default"/>
        <w:numPr>
          <w:ilvl w:val="0"/>
          <w:numId w:val="2"/>
        </w:numPr>
      </w:pPr>
      <w:r w:rsidRPr="00B145A0">
        <w:t xml:space="preserve">Evans, K., Vera, D., &amp; Pathak, S. 2017. Directors’ professional devaluation: The effects of stigma of incompetence and stigma by association. Presented at the </w:t>
      </w:r>
      <w:r w:rsidRPr="00B145A0">
        <w:rPr>
          <w:b/>
          <w:i/>
        </w:rPr>
        <w:t>Strategic Management Society Special Conference</w:t>
      </w:r>
      <w:r w:rsidRPr="00B145A0">
        <w:t>, Milan, Italy.</w:t>
      </w:r>
    </w:p>
    <w:p w14:paraId="5B8E1545" w14:textId="77777777" w:rsidR="00750157" w:rsidRPr="00B145A0" w:rsidRDefault="008B3539" w:rsidP="00DF0B84">
      <w:pPr>
        <w:pStyle w:val="Default"/>
        <w:numPr>
          <w:ilvl w:val="0"/>
          <w:numId w:val="2"/>
        </w:numPr>
      </w:pPr>
      <w:r w:rsidRPr="00B145A0">
        <w:t xml:space="preserve">Holmes, K.M., Pathak, S., &amp; Pellegrini, E. 2016. Developing global leadership and collaboration skills online. Presented at the </w:t>
      </w:r>
      <w:r w:rsidRPr="00B145A0">
        <w:rPr>
          <w:b/>
          <w:i/>
        </w:rPr>
        <w:t>Focus on Technology and Teaching Conference</w:t>
      </w:r>
      <w:r w:rsidRPr="00B145A0">
        <w:t>, St. Louis, Missouri.</w:t>
      </w:r>
    </w:p>
    <w:p w14:paraId="74D2D7F9" w14:textId="77777777" w:rsidR="00750157" w:rsidRPr="00B145A0" w:rsidRDefault="008B3539" w:rsidP="00DF0B84">
      <w:pPr>
        <w:pStyle w:val="Default"/>
        <w:numPr>
          <w:ilvl w:val="0"/>
          <w:numId w:val="2"/>
        </w:numPr>
      </w:pPr>
      <w:r w:rsidRPr="00B145A0">
        <w:t xml:space="preserve">Velez-Castrillon, S., Vera, D., Pathak, S., &amp; Werner, S. 2016. Board directors and firm reputation: The effect of who they are, what they know, and who they know. Presented at the </w:t>
      </w:r>
      <w:r w:rsidRPr="00B145A0">
        <w:rPr>
          <w:b/>
          <w:i/>
        </w:rPr>
        <w:t>Academy of Management Annual Meeting</w:t>
      </w:r>
      <w:r w:rsidRPr="00B145A0">
        <w:t xml:space="preserve">, Anaheim, California. </w:t>
      </w:r>
      <w:r w:rsidR="00750157" w:rsidRPr="00B145A0">
        <w:br/>
      </w:r>
      <w:r w:rsidRPr="00B145A0">
        <w:rPr>
          <w:b/>
          <w:i/>
          <w:iCs/>
          <w:u w:val="single"/>
        </w:rPr>
        <w:t>Included in Best Paper Proceedings</w:t>
      </w:r>
      <w:r w:rsidRPr="00B145A0">
        <w:rPr>
          <w:b/>
          <w:i/>
          <w:iCs/>
        </w:rPr>
        <w:t>.</w:t>
      </w:r>
    </w:p>
    <w:p w14:paraId="57B4587A" w14:textId="77777777" w:rsidR="00750157" w:rsidRPr="00B145A0" w:rsidRDefault="008B3539" w:rsidP="00DF0B84">
      <w:pPr>
        <w:pStyle w:val="Default"/>
        <w:numPr>
          <w:ilvl w:val="0"/>
          <w:numId w:val="2"/>
        </w:numPr>
      </w:pPr>
      <w:r w:rsidRPr="00B145A0">
        <w:t xml:space="preserve">Samba, C., Pathak, S., &amp; Li, M. 2016. Audit committee diversity and financial restatements. Presented at the </w:t>
      </w:r>
      <w:r w:rsidRPr="00B145A0">
        <w:rPr>
          <w:b/>
          <w:i/>
        </w:rPr>
        <w:t>Academy of Management Annual Meeting</w:t>
      </w:r>
      <w:r w:rsidRPr="00B145A0">
        <w:t>, Anaheim, California.</w:t>
      </w:r>
    </w:p>
    <w:p w14:paraId="3CB32540" w14:textId="77777777" w:rsidR="00750157" w:rsidRPr="00B145A0" w:rsidRDefault="008B3539" w:rsidP="00DF0B84">
      <w:pPr>
        <w:pStyle w:val="Default"/>
        <w:numPr>
          <w:ilvl w:val="0"/>
          <w:numId w:val="2"/>
        </w:numPr>
      </w:pPr>
      <w:r w:rsidRPr="00B145A0">
        <w:lastRenderedPageBreak/>
        <w:t xml:space="preserve">Bau, M., Chirico, F., Hoskisson, R.E., Patel, P.C., Pathak, S. 2016. Portfolio restructuring in family and non-family controlled firms. Presented at the </w:t>
      </w:r>
      <w:r w:rsidRPr="00B145A0">
        <w:rPr>
          <w:b/>
          <w:i/>
        </w:rPr>
        <w:t>Academy of Management Annual Meeting</w:t>
      </w:r>
      <w:r w:rsidRPr="00B145A0">
        <w:t>, Anaheim, California.</w:t>
      </w:r>
    </w:p>
    <w:p w14:paraId="3FA8D56D" w14:textId="77777777" w:rsidR="00750157" w:rsidRPr="00B145A0" w:rsidRDefault="008B3539" w:rsidP="00DF0B84">
      <w:pPr>
        <w:pStyle w:val="Default"/>
        <w:numPr>
          <w:ilvl w:val="0"/>
          <w:numId w:val="2"/>
        </w:numPr>
      </w:pPr>
      <w:r w:rsidRPr="00B145A0">
        <w:t xml:space="preserve">Ballard, K., Vera, D., Pathak, S. 2015. Directors ' professional devaluation from firm bankruptcy: An integrated model of the effects of stigma, devaluated competence, and gained experience. Presented at the </w:t>
      </w:r>
      <w:r w:rsidRPr="00B145A0">
        <w:rPr>
          <w:b/>
          <w:i/>
        </w:rPr>
        <w:t>Strategic Management Society Annual meeting</w:t>
      </w:r>
      <w:r w:rsidRPr="00B145A0">
        <w:t>, Denver, Colorado.</w:t>
      </w:r>
    </w:p>
    <w:p w14:paraId="4B1093E2" w14:textId="77777777" w:rsidR="00750157" w:rsidRPr="00B145A0" w:rsidRDefault="008B3539" w:rsidP="00DF0B84">
      <w:pPr>
        <w:pStyle w:val="Default"/>
        <w:numPr>
          <w:ilvl w:val="0"/>
          <w:numId w:val="2"/>
        </w:numPr>
      </w:pPr>
      <w:r w:rsidRPr="00B145A0">
        <w:t xml:space="preserve">Chiu, S., Pathak, S. 2015. When are financial advisors most likely to add value to divesting firms? Presented at the </w:t>
      </w:r>
      <w:r w:rsidRPr="00B145A0">
        <w:rPr>
          <w:b/>
          <w:i/>
        </w:rPr>
        <w:t>Academy of Management Annual Meeting</w:t>
      </w:r>
      <w:r w:rsidRPr="00B145A0">
        <w:t>, Vancouver, Canada.</w:t>
      </w:r>
    </w:p>
    <w:p w14:paraId="56062469" w14:textId="77777777" w:rsidR="00750157" w:rsidRPr="00B145A0" w:rsidRDefault="008B3539" w:rsidP="00DF0B84">
      <w:pPr>
        <w:pStyle w:val="Default"/>
        <w:numPr>
          <w:ilvl w:val="0"/>
          <w:numId w:val="2"/>
        </w:numPr>
      </w:pPr>
      <w:r w:rsidRPr="00B145A0">
        <w:t xml:space="preserve">Kim, K.Y., Pathak, S., Werner, S., Blakeney, R. 2014. When do expatriate programs benefit the bottom line: An absorptive capacity perspective. Presented at the </w:t>
      </w:r>
      <w:r w:rsidRPr="00B145A0">
        <w:rPr>
          <w:b/>
          <w:i/>
        </w:rPr>
        <w:t>Academy of International Business Conference</w:t>
      </w:r>
      <w:r w:rsidRPr="00B145A0">
        <w:t>, Vancouver, Canada.</w:t>
      </w:r>
    </w:p>
    <w:p w14:paraId="44AFABC8" w14:textId="77777777" w:rsidR="00750157" w:rsidRPr="00B145A0" w:rsidRDefault="008B3539" w:rsidP="00DF0B84">
      <w:pPr>
        <w:pStyle w:val="Default"/>
        <w:numPr>
          <w:ilvl w:val="0"/>
          <w:numId w:val="2"/>
        </w:numPr>
      </w:pPr>
      <w:r w:rsidRPr="00B145A0">
        <w:t xml:space="preserve">Ballard, K., Vera, D., Pathak, S., Salaiz, A. 2014. Boards and corporate social performance: The role of community influentials and interlocks. Presented at the </w:t>
      </w:r>
      <w:r w:rsidRPr="00B145A0">
        <w:rPr>
          <w:b/>
          <w:i/>
        </w:rPr>
        <w:t>Academy of Management Annual Meeting</w:t>
      </w:r>
      <w:r w:rsidRPr="00B145A0">
        <w:t>, Philadelphia, PA.</w:t>
      </w:r>
    </w:p>
    <w:p w14:paraId="225DF71E" w14:textId="77777777" w:rsidR="00750157" w:rsidRPr="00B145A0" w:rsidRDefault="008B3539" w:rsidP="00DF0B84">
      <w:pPr>
        <w:pStyle w:val="Default"/>
        <w:numPr>
          <w:ilvl w:val="0"/>
          <w:numId w:val="2"/>
        </w:numPr>
      </w:pPr>
      <w:r w:rsidRPr="00B145A0">
        <w:t xml:space="preserve">Chiu, S., Pathak, S., Hoskisson, R., Johnson, R. 2014. CEO human and social capital and corporate divestitures: An investigation of endowment effects. Presented at the </w:t>
      </w:r>
      <w:r w:rsidRPr="00B145A0">
        <w:rPr>
          <w:b/>
          <w:i/>
        </w:rPr>
        <w:t>Academy of Management Annual Meeting</w:t>
      </w:r>
      <w:r w:rsidRPr="00B145A0">
        <w:t>, Philadelphia, PA.</w:t>
      </w:r>
    </w:p>
    <w:p w14:paraId="09DDFD1D" w14:textId="77777777" w:rsidR="00750157" w:rsidRPr="00B145A0" w:rsidRDefault="008B3539" w:rsidP="00DF0B84">
      <w:pPr>
        <w:pStyle w:val="Default"/>
        <w:numPr>
          <w:ilvl w:val="0"/>
          <w:numId w:val="2"/>
        </w:numPr>
      </w:pPr>
      <w:r w:rsidRPr="00B145A0">
        <w:t xml:space="preserve">Chiu, S., Hoskisson, R., Pathak, S., Johnson, R. 2014. CEO human and social capital and corporate divestitures: An investigation of endowment effects. Presented at the </w:t>
      </w:r>
      <w:r w:rsidRPr="00B145A0">
        <w:rPr>
          <w:b/>
          <w:i/>
        </w:rPr>
        <w:t>Strategic Management Society Annual Meeting</w:t>
      </w:r>
      <w:r w:rsidRPr="00B145A0">
        <w:t>, Madrid, Spain.</w:t>
      </w:r>
    </w:p>
    <w:p w14:paraId="2443F264" w14:textId="77777777" w:rsidR="00750157" w:rsidRPr="00B145A0" w:rsidRDefault="008B3539" w:rsidP="00DF0B84">
      <w:pPr>
        <w:pStyle w:val="Default"/>
        <w:numPr>
          <w:ilvl w:val="0"/>
          <w:numId w:val="2"/>
        </w:numPr>
      </w:pPr>
      <w:r w:rsidRPr="00B145A0">
        <w:t xml:space="preserve">Velez-Castrillon, S., Pathak, S., Vera, D., Werner, S. 2014. Board directors and firm reputation: The effect of who they are, what they know, and who they know. Presented at the </w:t>
      </w:r>
      <w:r w:rsidRPr="00B145A0">
        <w:rPr>
          <w:b/>
          <w:i/>
        </w:rPr>
        <w:t>Southern Academy of Management Annual Meeting</w:t>
      </w:r>
      <w:r w:rsidRPr="00B145A0">
        <w:t>, Savannah, Georgia.</w:t>
      </w:r>
    </w:p>
    <w:p w14:paraId="5DB6AA49" w14:textId="77777777" w:rsidR="00750157" w:rsidRPr="00B145A0" w:rsidRDefault="008B3539" w:rsidP="00DF0B84">
      <w:pPr>
        <w:pStyle w:val="Default"/>
        <w:numPr>
          <w:ilvl w:val="0"/>
          <w:numId w:val="2"/>
        </w:numPr>
      </w:pPr>
      <w:r w:rsidRPr="00B145A0">
        <w:t xml:space="preserve">Samba, C., Pathak, S., Li, M. 2014. Effects of diversity in boards’ audit committees on financial restatements. Presented at the </w:t>
      </w:r>
      <w:r w:rsidRPr="00B145A0">
        <w:rPr>
          <w:b/>
          <w:i/>
        </w:rPr>
        <w:t>Southern Academy of Management Annual Meeting</w:t>
      </w:r>
      <w:r w:rsidRPr="00B145A0">
        <w:t>, Savannah, Georgia.</w:t>
      </w:r>
    </w:p>
    <w:p w14:paraId="43AFA90E" w14:textId="77777777" w:rsidR="00750157" w:rsidRPr="00B145A0" w:rsidRDefault="008B3539" w:rsidP="00DF0B84">
      <w:pPr>
        <w:pStyle w:val="Default"/>
        <w:numPr>
          <w:ilvl w:val="0"/>
          <w:numId w:val="2"/>
        </w:numPr>
      </w:pPr>
      <w:r w:rsidRPr="00B145A0">
        <w:t xml:space="preserve">Shi, W., Pathak, S., Song, J., Hoskisson, R. 2013. Adoptions of chief diversity officers among S&amp;P 500 firms: How organizations navigate through competing institutional logics. Presented at the </w:t>
      </w:r>
      <w:r w:rsidRPr="00B145A0">
        <w:rPr>
          <w:b/>
          <w:i/>
        </w:rPr>
        <w:t xml:space="preserve">Strategic Management Society Annual Meeting, </w:t>
      </w:r>
      <w:r w:rsidRPr="00B145A0">
        <w:t>Atlanta, Georgia.</w:t>
      </w:r>
    </w:p>
    <w:p w14:paraId="44F56590" w14:textId="77777777" w:rsidR="00750157" w:rsidRPr="00B145A0" w:rsidRDefault="008B3539" w:rsidP="00DF0B84">
      <w:pPr>
        <w:pStyle w:val="Default"/>
        <w:numPr>
          <w:ilvl w:val="0"/>
          <w:numId w:val="2"/>
        </w:numPr>
      </w:pPr>
      <w:r w:rsidRPr="00B145A0">
        <w:t xml:space="preserve">Pathak, S., Chirico, F., Hoskisson, R., Makri, M. 2012. Portfolio restructuring in family and founder-controlled firms. Presented at the </w:t>
      </w:r>
      <w:r w:rsidRPr="00B145A0">
        <w:rPr>
          <w:b/>
          <w:i/>
        </w:rPr>
        <w:t>Strategic Management Society Annual Meeting</w:t>
      </w:r>
      <w:r w:rsidRPr="00B145A0">
        <w:t>, Prague, Czech Republic.</w:t>
      </w:r>
    </w:p>
    <w:p w14:paraId="1546193C" w14:textId="77777777" w:rsidR="00750157" w:rsidRPr="00B145A0" w:rsidRDefault="008B3539" w:rsidP="00DF0B84">
      <w:pPr>
        <w:pStyle w:val="Default"/>
        <w:numPr>
          <w:ilvl w:val="0"/>
          <w:numId w:val="2"/>
        </w:numPr>
      </w:pPr>
      <w:r w:rsidRPr="00B145A0">
        <w:t xml:space="preserve">Kim, K.Y., Pathak, S., Blakeney, R. 2012. Expatriate management and organizational competitiveness. Presented at the </w:t>
      </w:r>
      <w:r w:rsidRPr="00B145A0">
        <w:rPr>
          <w:b/>
          <w:i/>
        </w:rPr>
        <w:t>Strategic Management Society Annual Meeting</w:t>
      </w:r>
      <w:r w:rsidRPr="00B145A0">
        <w:t>, Prague, Czech Republic.</w:t>
      </w:r>
    </w:p>
    <w:p w14:paraId="3D42D70F" w14:textId="77777777" w:rsidR="00750157" w:rsidRPr="00B145A0" w:rsidRDefault="008B3539" w:rsidP="00DF0B84">
      <w:pPr>
        <w:pStyle w:val="Default"/>
        <w:numPr>
          <w:ilvl w:val="0"/>
          <w:numId w:val="2"/>
        </w:numPr>
      </w:pPr>
      <w:r w:rsidRPr="00B145A0">
        <w:t xml:space="preserve">Pathak, S., Chiu, S., Hoskisson, R., Johnson, R. 2011. Corporate restructuring and governance change. Presented at the </w:t>
      </w:r>
      <w:r w:rsidRPr="00B145A0">
        <w:rPr>
          <w:b/>
          <w:i/>
        </w:rPr>
        <w:t>Strategic Management Society Annual Meeting</w:t>
      </w:r>
      <w:r w:rsidRPr="00B145A0">
        <w:t>, Miami, Florida.</w:t>
      </w:r>
    </w:p>
    <w:p w14:paraId="48412022" w14:textId="77777777" w:rsidR="00750157" w:rsidRPr="00B145A0" w:rsidRDefault="008B3539" w:rsidP="00DF0B84">
      <w:pPr>
        <w:pStyle w:val="Default"/>
        <w:numPr>
          <w:ilvl w:val="0"/>
          <w:numId w:val="2"/>
        </w:numPr>
      </w:pPr>
      <w:r w:rsidRPr="00B145A0">
        <w:t xml:space="preserve">Angert, C., Pathak, S. 2011. The institutional environment and gender diversity on boards of directors. Presented at the </w:t>
      </w:r>
      <w:r w:rsidRPr="00B145A0">
        <w:rPr>
          <w:b/>
          <w:i/>
        </w:rPr>
        <w:t>Strategic Management Society Annual Meeting</w:t>
      </w:r>
      <w:r w:rsidRPr="00B145A0">
        <w:t xml:space="preserve">, Miami, Florida. </w:t>
      </w:r>
      <w:r w:rsidR="00750157" w:rsidRPr="00B145A0">
        <w:br/>
      </w:r>
      <w:r w:rsidRPr="00B145A0">
        <w:rPr>
          <w:b/>
          <w:i/>
          <w:u w:val="single"/>
        </w:rPr>
        <w:t>Winner of the SMS Best PhD Paper Prize</w:t>
      </w:r>
    </w:p>
    <w:p w14:paraId="057A8F59" w14:textId="77777777" w:rsidR="00750157" w:rsidRPr="00B145A0" w:rsidRDefault="008B3539" w:rsidP="00DF0B84">
      <w:pPr>
        <w:pStyle w:val="Default"/>
        <w:numPr>
          <w:ilvl w:val="0"/>
          <w:numId w:val="2"/>
        </w:numPr>
        <w:rPr>
          <w:rStyle w:val="Emphasis"/>
          <w:i w:val="0"/>
          <w:iCs w:val="0"/>
        </w:rPr>
      </w:pPr>
      <w:r w:rsidRPr="00B145A0">
        <w:t xml:space="preserve">Velez-Castrillon, S., Pathak, S., Vera, D. 2011. </w:t>
      </w:r>
      <w:r w:rsidRPr="00B145A0">
        <w:rPr>
          <w:rStyle w:val="Emphasis"/>
          <w:i w:val="0"/>
        </w:rPr>
        <w:t xml:space="preserve">The strategic fit between board of director characteristics and the external environment, and its effect on firm </w:t>
      </w:r>
      <w:r w:rsidRPr="00B145A0">
        <w:rPr>
          <w:rStyle w:val="Emphasis"/>
          <w:i w:val="0"/>
        </w:rPr>
        <w:lastRenderedPageBreak/>
        <w:t>reputation. Presented at the</w:t>
      </w:r>
      <w:r w:rsidRPr="00B145A0">
        <w:rPr>
          <w:rStyle w:val="Emphasis"/>
        </w:rPr>
        <w:t xml:space="preserve"> </w:t>
      </w:r>
      <w:r w:rsidRPr="00B145A0">
        <w:rPr>
          <w:rStyle w:val="Emphasis"/>
          <w:b/>
        </w:rPr>
        <w:t>Southern Academy of Management Annual Meeting</w:t>
      </w:r>
      <w:r w:rsidRPr="00B145A0">
        <w:rPr>
          <w:rStyle w:val="Emphasis"/>
          <w:i w:val="0"/>
        </w:rPr>
        <w:t>, Savannah, Georgia.</w:t>
      </w:r>
    </w:p>
    <w:p w14:paraId="49D9F863" w14:textId="77777777" w:rsidR="00750157" w:rsidRPr="00B145A0" w:rsidRDefault="008B3539" w:rsidP="00DF0B84">
      <w:pPr>
        <w:pStyle w:val="Default"/>
        <w:numPr>
          <w:ilvl w:val="0"/>
          <w:numId w:val="2"/>
        </w:numPr>
      </w:pPr>
      <w:r w:rsidRPr="00B145A0">
        <w:t xml:space="preserve">Pathak, S. 2011. Perspectives on contracting: Explicit, implicit, and incomplete contracts. Panel Symposium organized at the </w:t>
      </w:r>
      <w:r w:rsidRPr="00B145A0">
        <w:rPr>
          <w:b/>
          <w:i/>
        </w:rPr>
        <w:t>Academy of Management Annual Meeting</w:t>
      </w:r>
      <w:r w:rsidRPr="00B145A0">
        <w:t xml:space="preserve">, San Antonio. </w:t>
      </w:r>
    </w:p>
    <w:p w14:paraId="4A1ACA80" w14:textId="77777777" w:rsidR="00750157" w:rsidRPr="00B145A0" w:rsidRDefault="008B3539" w:rsidP="00DF0B84">
      <w:pPr>
        <w:pStyle w:val="Default"/>
        <w:numPr>
          <w:ilvl w:val="0"/>
          <w:numId w:val="2"/>
        </w:numPr>
      </w:pPr>
      <w:r w:rsidRPr="00B145A0">
        <w:t xml:space="preserve">Banks, M., Vera, D., Pathak, S. 2010. Stakeholder management at the origin of competitive advantage. Presented at the </w:t>
      </w:r>
      <w:r w:rsidRPr="00B145A0">
        <w:rPr>
          <w:b/>
          <w:i/>
        </w:rPr>
        <w:t>Academy of Management Annual Meeting</w:t>
      </w:r>
      <w:r w:rsidRPr="00B145A0">
        <w:t>, Montreal, Canada.</w:t>
      </w:r>
    </w:p>
    <w:p w14:paraId="00D776DB" w14:textId="77777777" w:rsidR="00750157" w:rsidRPr="00B145A0" w:rsidRDefault="008B3539" w:rsidP="00DF0B84">
      <w:pPr>
        <w:pStyle w:val="Default"/>
        <w:numPr>
          <w:ilvl w:val="0"/>
          <w:numId w:val="2"/>
        </w:numPr>
      </w:pPr>
      <w:r w:rsidRPr="00B145A0">
        <w:t xml:space="preserve">Angert, C., Pathak, S. 2010. The effects of the institutional environment on gender tokenism. Presented at the </w:t>
      </w:r>
      <w:r w:rsidRPr="00B145A0">
        <w:rPr>
          <w:b/>
          <w:i/>
        </w:rPr>
        <w:t>Academy of Management Annual Meeting</w:t>
      </w:r>
      <w:r w:rsidRPr="00B145A0">
        <w:t>, Montreal, Canada.</w:t>
      </w:r>
    </w:p>
    <w:p w14:paraId="64F767AE" w14:textId="77777777" w:rsidR="00750157" w:rsidRPr="00B145A0" w:rsidRDefault="008B3539" w:rsidP="00DF0B84">
      <w:pPr>
        <w:pStyle w:val="Default"/>
        <w:numPr>
          <w:ilvl w:val="0"/>
          <w:numId w:val="2"/>
        </w:numPr>
      </w:pPr>
      <w:r w:rsidRPr="00B145A0">
        <w:t xml:space="preserve">Pathak, S., Hoskisson, R., Johnson, R., Chiu, S. 2010. Refocusing and ex-post settling up:  The impact of prior governance characteristics on CEO turnover. Presented at the </w:t>
      </w:r>
      <w:r w:rsidRPr="00B145A0">
        <w:rPr>
          <w:b/>
          <w:i/>
        </w:rPr>
        <w:t>Strategic Management Society Annual Meeting</w:t>
      </w:r>
      <w:r w:rsidR="00750157" w:rsidRPr="00B145A0">
        <w:t xml:space="preserve">, Rome, Italy. </w:t>
      </w:r>
    </w:p>
    <w:p w14:paraId="025159EE" w14:textId="77777777" w:rsidR="00750157" w:rsidRPr="00B145A0" w:rsidRDefault="008B3539" w:rsidP="00DF0B84">
      <w:pPr>
        <w:pStyle w:val="Default"/>
        <w:numPr>
          <w:ilvl w:val="0"/>
          <w:numId w:val="2"/>
        </w:numPr>
      </w:pPr>
      <w:r w:rsidRPr="00B145A0">
        <w:rPr>
          <w:bCs/>
        </w:rPr>
        <w:t xml:space="preserve">Chiu, S., Johnson, R., Pathak, S. 2010. </w:t>
      </w:r>
      <w:r w:rsidRPr="00B145A0">
        <w:t xml:space="preserve">The influence of CEOs on corporate divestiture intensity. Presented at the </w:t>
      </w:r>
      <w:r w:rsidRPr="00B145A0">
        <w:rPr>
          <w:b/>
          <w:i/>
        </w:rPr>
        <w:t>Strategic Management Society Annual Meeting</w:t>
      </w:r>
      <w:r w:rsidRPr="00B145A0">
        <w:t>, Rome, Italy.</w:t>
      </w:r>
    </w:p>
    <w:p w14:paraId="05F3A4A1" w14:textId="77777777" w:rsidR="00750157" w:rsidRPr="00B145A0" w:rsidRDefault="008B3539" w:rsidP="00DF0B84">
      <w:pPr>
        <w:pStyle w:val="Default"/>
        <w:numPr>
          <w:ilvl w:val="0"/>
          <w:numId w:val="2"/>
        </w:numPr>
      </w:pPr>
      <w:r w:rsidRPr="00B145A0">
        <w:rPr>
          <w:bCs/>
        </w:rPr>
        <w:t xml:space="preserve">Chiu, S., Johnson, R., Pathak, S., Hoskisson, R. 2009. The effects of CEO succession on corporate restructuring and strategic change. Presented at the </w:t>
      </w:r>
      <w:r w:rsidRPr="00B145A0">
        <w:rPr>
          <w:b/>
          <w:bCs/>
          <w:i/>
        </w:rPr>
        <w:t>Strategic Management Society Annual Meeting</w:t>
      </w:r>
      <w:r w:rsidRPr="00B145A0">
        <w:rPr>
          <w:bCs/>
        </w:rPr>
        <w:t>, Washington, D.C.</w:t>
      </w:r>
    </w:p>
    <w:p w14:paraId="6EFF6B8F" w14:textId="77777777" w:rsidR="00750157" w:rsidRPr="00B145A0" w:rsidRDefault="008B3539" w:rsidP="00DF0B84">
      <w:pPr>
        <w:pStyle w:val="Default"/>
        <w:numPr>
          <w:ilvl w:val="0"/>
          <w:numId w:val="2"/>
        </w:numPr>
      </w:pPr>
      <w:r w:rsidRPr="00B145A0">
        <w:rPr>
          <w:bCs/>
        </w:rPr>
        <w:t xml:space="preserve">Pathak, S., Haynes, K., Carlin, B. 2009. What keeps them going: Examination of subsidiary resilience to terrorist attacks in the host country. Presented at the </w:t>
      </w:r>
      <w:r w:rsidRPr="00B145A0">
        <w:rPr>
          <w:b/>
          <w:bCs/>
          <w:i/>
        </w:rPr>
        <w:t>Strategic Management Society Annual Meeting</w:t>
      </w:r>
      <w:r w:rsidRPr="00B145A0">
        <w:rPr>
          <w:bCs/>
        </w:rPr>
        <w:t xml:space="preserve">, Washington, D.C. </w:t>
      </w:r>
    </w:p>
    <w:p w14:paraId="57CE5130" w14:textId="77777777" w:rsidR="00750157" w:rsidRPr="00B145A0" w:rsidRDefault="008B3539" w:rsidP="00DF0B84">
      <w:pPr>
        <w:pStyle w:val="Default"/>
        <w:numPr>
          <w:ilvl w:val="0"/>
          <w:numId w:val="2"/>
        </w:numPr>
      </w:pPr>
      <w:r w:rsidRPr="00B145A0">
        <w:rPr>
          <w:bCs/>
        </w:rPr>
        <w:t xml:space="preserve">Pathak, S., Haynes, K. 2009. Firm preferences for TMT external directorships: Theorizing about a resource. Presented at the </w:t>
      </w:r>
      <w:r w:rsidRPr="00B145A0">
        <w:rPr>
          <w:b/>
          <w:bCs/>
          <w:i/>
        </w:rPr>
        <w:t>Academy of Management Annual Meeting</w:t>
      </w:r>
      <w:r w:rsidRPr="00B145A0">
        <w:rPr>
          <w:bCs/>
        </w:rPr>
        <w:t xml:space="preserve">, Chicago, Illinois. </w:t>
      </w:r>
    </w:p>
    <w:p w14:paraId="210D7FEC" w14:textId="77777777" w:rsidR="00750157" w:rsidRPr="00B145A0" w:rsidRDefault="008B3539" w:rsidP="00DF0B84">
      <w:pPr>
        <w:pStyle w:val="Default"/>
        <w:numPr>
          <w:ilvl w:val="0"/>
          <w:numId w:val="2"/>
        </w:numPr>
      </w:pPr>
      <w:r w:rsidRPr="00B145A0">
        <w:rPr>
          <w:bCs/>
          <w:lang w:val="es-EC"/>
        </w:rPr>
        <w:t xml:space="preserve">Velez-Castrillon, S., Pathak, S. 2009. </w:t>
      </w:r>
      <w:r w:rsidRPr="00B145A0">
        <w:rPr>
          <w:bCs/>
        </w:rPr>
        <w:t xml:space="preserve">Why do they serve? A typology of director motives. Presented at the </w:t>
      </w:r>
      <w:r w:rsidRPr="00B145A0">
        <w:rPr>
          <w:b/>
          <w:bCs/>
          <w:i/>
        </w:rPr>
        <w:t>Academy of Management Annual Meeting</w:t>
      </w:r>
      <w:r w:rsidRPr="00B145A0">
        <w:rPr>
          <w:bCs/>
        </w:rPr>
        <w:t xml:space="preserve">, Chicago, Illinois. </w:t>
      </w:r>
    </w:p>
    <w:p w14:paraId="1DF14047" w14:textId="77777777" w:rsidR="00750157" w:rsidRPr="00B145A0" w:rsidRDefault="008B3539" w:rsidP="00DF0B84">
      <w:pPr>
        <w:pStyle w:val="Default"/>
        <w:numPr>
          <w:ilvl w:val="0"/>
          <w:numId w:val="2"/>
        </w:numPr>
      </w:pPr>
      <w:r w:rsidRPr="00B145A0">
        <w:rPr>
          <w:bCs/>
        </w:rPr>
        <w:t xml:space="preserve">Pathak, S., Hoskisson, R, Johnson, R. 2008. CEO compensation as post-refocusing settling-up. Presented at the </w:t>
      </w:r>
      <w:r w:rsidRPr="00B145A0">
        <w:rPr>
          <w:b/>
          <w:bCs/>
          <w:i/>
        </w:rPr>
        <w:t>Academy of Management Annual Meeting</w:t>
      </w:r>
      <w:r w:rsidRPr="00B145A0">
        <w:rPr>
          <w:bCs/>
        </w:rPr>
        <w:t>, Anaheim, California.</w:t>
      </w:r>
    </w:p>
    <w:p w14:paraId="4B3B9878" w14:textId="77777777" w:rsidR="00750157" w:rsidRPr="00B145A0" w:rsidRDefault="008B3539" w:rsidP="00DF0B84">
      <w:pPr>
        <w:pStyle w:val="Default"/>
        <w:numPr>
          <w:ilvl w:val="0"/>
          <w:numId w:val="2"/>
        </w:numPr>
      </w:pPr>
      <w:r w:rsidRPr="00B145A0">
        <w:rPr>
          <w:bCs/>
        </w:rPr>
        <w:t xml:space="preserve">Pathak, S., Hoskisson, R. 2007. CEO compensation after refocusing: The impact of refocusing intensity and contextual factors. Presented at the </w:t>
      </w:r>
      <w:r w:rsidRPr="00B145A0">
        <w:rPr>
          <w:b/>
          <w:bCs/>
          <w:i/>
        </w:rPr>
        <w:t>Strategic Management Society Annual Meeting</w:t>
      </w:r>
      <w:r w:rsidRPr="00B145A0">
        <w:rPr>
          <w:bCs/>
        </w:rPr>
        <w:t>, San Diego, California.</w:t>
      </w:r>
    </w:p>
    <w:p w14:paraId="485501AB" w14:textId="77777777" w:rsidR="00750157" w:rsidRPr="00B145A0" w:rsidRDefault="008B3539" w:rsidP="00DF0B84">
      <w:pPr>
        <w:pStyle w:val="Default"/>
        <w:numPr>
          <w:ilvl w:val="0"/>
          <w:numId w:val="2"/>
        </w:numPr>
      </w:pPr>
      <w:r w:rsidRPr="00B145A0">
        <w:rPr>
          <w:bCs/>
        </w:rPr>
        <w:t xml:space="preserve">Pathak, S. 2006. </w:t>
      </w:r>
      <w:r w:rsidRPr="00B145A0">
        <w:t xml:space="preserve">Compensation risk borne by Chief Executive Officers after refocusing: The impact of divestment intensity, R&amp;D intensity, and board composition. Presented at the </w:t>
      </w:r>
      <w:r w:rsidRPr="00B145A0">
        <w:rPr>
          <w:b/>
          <w:i/>
        </w:rPr>
        <w:t>Strategic Management Society Annual Meeting</w:t>
      </w:r>
      <w:r w:rsidRPr="00B145A0">
        <w:t>, Vienna, Austria</w:t>
      </w:r>
      <w:r w:rsidR="00750157" w:rsidRPr="00B145A0">
        <w:t>.</w:t>
      </w:r>
    </w:p>
    <w:p w14:paraId="002DE14E" w14:textId="77777777" w:rsidR="00750157" w:rsidRPr="00B145A0" w:rsidRDefault="008B3539" w:rsidP="00DF0B84">
      <w:pPr>
        <w:pStyle w:val="Default"/>
        <w:numPr>
          <w:ilvl w:val="0"/>
          <w:numId w:val="2"/>
        </w:numPr>
      </w:pPr>
      <w:r w:rsidRPr="00B145A0">
        <w:rPr>
          <w:bCs/>
        </w:rPr>
        <w:t xml:space="preserve">Dooley, K.J., Daneke, G.A., Pathak, S. 2005. Iridium’s house of cards: The nature of entrepreneurial stages and stage transitions. </w:t>
      </w:r>
      <w:r w:rsidRPr="00B145A0">
        <w:rPr>
          <w:b/>
          <w:i/>
          <w:iCs/>
        </w:rPr>
        <w:t xml:space="preserve">Academy of Management Annual Meeting. </w:t>
      </w:r>
      <w:r w:rsidRPr="00B145A0">
        <w:rPr>
          <w:bCs/>
        </w:rPr>
        <w:t xml:space="preserve">Honolulu, Hawaii. </w:t>
      </w:r>
    </w:p>
    <w:p w14:paraId="7B291B30" w14:textId="77777777" w:rsidR="00750157" w:rsidRPr="00B145A0" w:rsidRDefault="008B3539" w:rsidP="00DF0B84">
      <w:pPr>
        <w:pStyle w:val="Default"/>
        <w:numPr>
          <w:ilvl w:val="0"/>
          <w:numId w:val="2"/>
        </w:numPr>
      </w:pPr>
      <w:r w:rsidRPr="00B145A0">
        <w:t xml:space="preserve">Pepper, M., Pathak, S. 2005. Classroom contribution: What do students perceive as fair assessment? </w:t>
      </w:r>
      <w:r w:rsidRPr="00B145A0">
        <w:rPr>
          <w:b/>
          <w:bCs/>
          <w:i/>
          <w:iCs/>
        </w:rPr>
        <w:t xml:space="preserve">Academy of Management Annual Meeting. </w:t>
      </w:r>
      <w:r w:rsidRPr="00B145A0">
        <w:t>Honolulu, Hawaii</w:t>
      </w:r>
      <w:r w:rsidRPr="00B145A0">
        <w:rPr>
          <w:b/>
          <w:bCs/>
          <w:i/>
          <w:iCs/>
        </w:rPr>
        <w:t>.</w:t>
      </w:r>
    </w:p>
    <w:p w14:paraId="730506EF" w14:textId="77777777" w:rsidR="008B3539" w:rsidRPr="00B145A0" w:rsidRDefault="008B3539" w:rsidP="00DF0B84">
      <w:pPr>
        <w:pStyle w:val="Default"/>
        <w:numPr>
          <w:ilvl w:val="0"/>
          <w:numId w:val="2"/>
        </w:numPr>
      </w:pPr>
      <w:r w:rsidRPr="00B145A0">
        <w:rPr>
          <w:bCs/>
        </w:rPr>
        <w:t xml:space="preserve">Lane, P.J., Koka, B.R., Pathak, S. 2002. A thematic analysis and critical assessment of absorptive capacity research. </w:t>
      </w:r>
      <w:r w:rsidRPr="00B145A0">
        <w:rPr>
          <w:b/>
          <w:i/>
          <w:iCs/>
        </w:rPr>
        <w:t xml:space="preserve">Academy of Management Annual Meeting. </w:t>
      </w:r>
      <w:r w:rsidRPr="00B145A0">
        <w:rPr>
          <w:bCs/>
        </w:rPr>
        <w:t>Denver, Colorado</w:t>
      </w:r>
      <w:r w:rsidRPr="00B145A0">
        <w:rPr>
          <w:b/>
          <w:i/>
          <w:iCs/>
        </w:rPr>
        <w:t>.</w:t>
      </w:r>
    </w:p>
    <w:p w14:paraId="22E7E8DA" w14:textId="77777777" w:rsidR="008B3539" w:rsidRDefault="008B3539" w:rsidP="008B3539">
      <w:pPr>
        <w:ind w:left="720"/>
        <w:rPr>
          <w:b/>
          <w:i/>
          <w:iCs/>
          <w:szCs w:val="24"/>
        </w:rPr>
      </w:pPr>
      <w:r w:rsidRPr="00B145A0">
        <w:rPr>
          <w:b/>
          <w:i/>
          <w:iCs/>
          <w:szCs w:val="24"/>
          <w:u w:val="single"/>
        </w:rPr>
        <w:lastRenderedPageBreak/>
        <w:t>Included in Best Paper Proceedings</w:t>
      </w:r>
      <w:r w:rsidRPr="00B145A0">
        <w:rPr>
          <w:b/>
          <w:i/>
          <w:iCs/>
          <w:szCs w:val="24"/>
        </w:rPr>
        <w:t>.</w:t>
      </w:r>
    </w:p>
    <w:p w14:paraId="35DCA792" w14:textId="77777777" w:rsidR="00AD164F" w:rsidRDefault="00AD164F" w:rsidP="008B3539">
      <w:pPr>
        <w:ind w:left="720"/>
        <w:rPr>
          <w:b/>
          <w:i/>
          <w:iCs/>
          <w:szCs w:val="24"/>
        </w:rPr>
      </w:pPr>
    </w:p>
    <w:p w14:paraId="6D15649A" w14:textId="77777777" w:rsidR="00AD164F" w:rsidRDefault="00986CA9" w:rsidP="00AD164F">
      <w:pPr>
        <w:pBdr>
          <w:bottom w:val="single" w:sz="6" w:space="1" w:color="auto"/>
        </w:pBdr>
        <w:rPr>
          <w:b/>
          <w:szCs w:val="24"/>
        </w:rPr>
      </w:pPr>
      <w:r>
        <w:rPr>
          <w:b/>
          <w:szCs w:val="24"/>
        </w:rPr>
        <w:t xml:space="preserve">RECENT </w:t>
      </w:r>
      <w:r w:rsidR="00AD164F">
        <w:rPr>
          <w:b/>
          <w:szCs w:val="24"/>
        </w:rPr>
        <w:t>INVITED PRESENTATIONS</w:t>
      </w:r>
      <w:r w:rsidR="002E7370">
        <w:rPr>
          <w:b/>
          <w:szCs w:val="24"/>
        </w:rPr>
        <w:t xml:space="preserve"> AND SYMPOSIA</w:t>
      </w:r>
    </w:p>
    <w:p w14:paraId="68C15C9B" w14:textId="77777777" w:rsidR="00AD164F" w:rsidRDefault="00AD164F" w:rsidP="00AD164F">
      <w:pPr>
        <w:pStyle w:val="ListParagraph"/>
        <w:numPr>
          <w:ilvl w:val="0"/>
          <w:numId w:val="4"/>
        </w:numPr>
        <w:spacing w:before="240"/>
        <w:rPr>
          <w:bCs/>
          <w:szCs w:val="24"/>
        </w:rPr>
      </w:pPr>
      <w:bookmarkStart w:id="4" w:name="_Hlk136026507"/>
      <w:r>
        <w:rPr>
          <w:bCs/>
          <w:szCs w:val="24"/>
        </w:rPr>
        <w:t>Pathak, S. 2023. ‘The role of context in strategic leadership’. Strategic Leadership Development Forum, Army War College, Carlisle, PA. January 25-26.</w:t>
      </w:r>
    </w:p>
    <w:p w14:paraId="5D0A9F77" w14:textId="77777777" w:rsidR="00AD164F" w:rsidRDefault="00AD164F" w:rsidP="00AD164F">
      <w:pPr>
        <w:pStyle w:val="ListParagraph"/>
        <w:numPr>
          <w:ilvl w:val="0"/>
          <w:numId w:val="4"/>
        </w:numPr>
        <w:rPr>
          <w:bCs/>
          <w:szCs w:val="24"/>
        </w:rPr>
      </w:pPr>
      <w:r>
        <w:rPr>
          <w:bCs/>
          <w:szCs w:val="24"/>
        </w:rPr>
        <w:t>Pathak, S. 2023. ‘Individual development plans, succession planning, and leveraging diversity in teams’. Women of Bunge Employee Resource Group, Bunge North America, St. Louis, MO. February 16.</w:t>
      </w:r>
    </w:p>
    <w:p w14:paraId="7B948D6A" w14:textId="77777777" w:rsidR="00AD164F" w:rsidRPr="00AD164F" w:rsidRDefault="00AD164F" w:rsidP="00AD164F">
      <w:pPr>
        <w:pStyle w:val="ListParagraph"/>
        <w:numPr>
          <w:ilvl w:val="0"/>
          <w:numId w:val="4"/>
        </w:numPr>
        <w:rPr>
          <w:bCs/>
          <w:szCs w:val="24"/>
        </w:rPr>
      </w:pPr>
      <w:r>
        <w:rPr>
          <w:bCs/>
          <w:szCs w:val="24"/>
        </w:rPr>
        <w:t>Pathak, S. 2023. ‘Women in leadership and entrepreneurship’. Research Keynote at the 2</w:t>
      </w:r>
      <w:r w:rsidRPr="00AD164F">
        <w:rPr>
          <w:bCs/>
          <w:szCs w:val="24"/>
          <w:vertAlign w:val="superscript"/>
        </w:rPr>
        <w:t>nd</w:t>
      </w:r>
      <w:r>
        <w:rPr>
          <w:bCs/>
          <w:szCs w:val="24"/>
        </w:rPr>
        <w:t xml:space="preserve"> Annual Women in Leadership Conference, Richard Chaifetz School of Business, St. Louis University. March 9.</w:t>
      </w:r>
      <w:bookmarkEnd w:id="4"/>
    </w:p>
    <w:p w14:paraId="0D021F03" w14:textId="77777777" w:rsidR="008B3539" w:rsidRPr="00B145A0" w:rsidRDefault="008B3539" w:rsidP="008B3539">
      <w:pPr>
        <w:pBdr>
          <w:bottom w:val="single" w:sz="6" w:space="1" w:color="auto"/>
        </w:pBdr>
        <w:tabs>
          <w:tab w:val="left" w:pos="1350"/>
          <w:tab w:val="left" w:pos="7380"/>
        </w:tabs>
        <w:spacing w:after="120"/>
        <w:rPr>
          <w:b/>
          <w:szCs w:val="24"/>
        </w:rPr>
      </w:pPr>
    </w:p>
    <w:p w14:paraId="256C612D" w14:textId="77777777" w:rsidR="008B3539" w:rsidRPr="00B145A0" w:rsidRDefault="008B3539" w:rsidP="008B3539">
      <w:pPr>
        <w:pBdr>
          <w:bottom w:val="single" w:sz="6" w:space="1" w:color="auto"/>
        </w:pBdr>
        <w:tabs>
          <w:tab w:val="left" w:pos="1350"/>
          <w:tab w:val="left" w:pos="7380"/>
        </w:tabs>
        <w:spacing w:after="120"/>
        <w:rPr>
          <w:b/>
          <w:szCs w:val="24"/>
        </w:rPr>
      </w:pPr>
      <w:r w:rsidRPr="00B145A0">
        <w:rPr>
          <w:b/>
          <w:szCs w:val="24"/>
        </w:rPr>
        <w:t>PROFESSIONAL ACTIVITIES</w:t>
      </w:r>
    </w:p>
    <w:p w14:paraId="49D8BFD5" w14:textId="77777777" w:rsidR="008B3539" w:rsidRPr="00B145A0" w:rsidRDefault="008B3539" w:rsidP="008B3539">
      <w:pPr>
        <w:tabs>
          <w:tab w:val="left" w:pos="720"/>
          <w:tab w:val="left" w:pos="7380"/>
        </w:tabs>
        <w:spacing w:after="120"/>
        <w:rPr>
          <w:b/>
          <w:szCs w:val="24"/>
        </w:rPr>
      </w:pPr>
      <w:r w:rsidRPr="00B145A0">
        <w:rPr>
          <w:b/>
          <w:szCs w:val="24"/>
        </w:rPr>
        <w:t>Professional Service</w:t>
      </w:r>
    </w:p>
    <w:p w14:paraId="1B4428F8" w14:textId="63DA40F8" w:rsidR="008B3539" w:rsidRPr="00B145A0" w:rsidRDefault="008B3539" w:rsidP="008B3539">
      <w:pPr>
        <w:tabs>
          <w:tab w:val="left" w:pos="720"/>
          <w:tab w:val="left" w:pos="7380"/>
        </w:tabs>
        <w:ind w:left="720" w:hanging="720"/>
        <w:rPr>
          <w:szCs w:val="24"/>
        </w:rPr>
      </w:pPr>
      <w:r w:rsidRPr="00B145A0">
        <w:rPr>
          <w:szCs w:val="24"/>
          <w:u w:val="single"/>
        </w:rPr>
        <w:t xml:space="preserve">Editorial Review Board Member, </w:t>
      </w:r>
      <w:r w:rsidRPr="00B145A0">
        <w:rPr>
          <w:b/>
          <w:i/>
          <w:szCs w:val="24"/>
        </w:rPr>
        <w:t>Journal of Management</w:t>
      </w:r>
      <w:r w:rsidRPr="00B145A0">
        <w:rPr>
          <w:szCs w:val="24"/>
        </w:rPr>
        <w:t>, 2017-2020</w:t>
      </w:r>
      <w:r w:rsidR="00C90A2F" w:rsidRPr="00B145A0">
        <w:rPr>
          <w:szCs w:val="24"/>
        </w:rPr>
        <w:t>; 2020-2023</w:t>
      </w:r>
      <w:r w:rsidR="004D2A5F">
        <w:rPr>
          <w:szCs w:val="24"/>
        </w:rPr>
        <w:t>; 2023-2026</w:t>
      </w:r>
    </w:p>
    <w:p w14:paraId="20E47CB9" w14:textId="77777777" w:rsidR="008B3539" w:rsidRPr="00B145A0" w:rsidRDefault="008B3539" w:rsidP="008B3539">
      <w:pPr>
        <w:tabs>
          <w:tab w:val="left" w:pos="720"/>
          <w:tab w:val="left" w:pos="7380"/>
        </w:tabs>
        <w:ind w:left="720" w:hanging="720"/>
        <w:rPr>
          <w:szCs w:val="24"/>
          <w:u w:val="single"/>
        </w:rPr>
      </w:pPr>
    </w:p>
    <w:p w14:paraId="78919BBF" w14:textId="77777777" w:rsidR="008B3539" w:rsidRPr="00B145A0" w:rsidRDefault="008B3539" w:rsidP="008B3539">
      <w:pPr>
        <w:tabs>
          <w:tab w:val="left" w:pos="720"/>
          <w:tab w:val="left" w:pos="7380"/>
        </w:tabs>
        <w:ind w:left="720" w:hanging="720"/>
        <w:rPr>
          <w:szCs w:val="24"/>
        </w:rPr>
      </w:pPr>
      <w:r w:rsidRPr="00B145A0">
        <w:rPr>
          <w:szCs w:val="24"/>
          <w:u w:val="single"/>
        </w:rPr>
        <w:t>Ad-hoc Reviewer</w:t>
      </w:r>
      <w:r w:rsidRPr="00B145A0">
        <w:rPr>
          <w:b/>
          <w:szCs w:val="24"/>
        </w:rPr>
        <w:t xml:space="preserve"> - </w:t>
      </w:r>
      <w:bookmarkStart w:id="5" w:name="_Hlk136027449"/>
      <w:r w:rsidRPr="00B145A0">
        <w:rPr>
          <w:szCs w:val="24"/>
        </w:rPr>
        <w:t xml:space="preserve">Academy of Management Journal, Academy of Management Review, Strategic Management Journal, </w:t>
      </w:r>
      <w:r w:rsidR="007C43B1" w:rsidRPr="00B145A0">
        <w:rPr>
          <w:szCs w:val="24"/>
        </w:rPr>
        <w:t>Journal of Management Studies, Journal of</w:t>
      </w:r>
      <w:r w:rsidR="007C43B1" w:rsidRPr="00A4619F">
        <w:rPr>
          <w:szCs w:val="24"/>
        </w:rPr>
        <w:t xml:space="preserve"> International Business Studies, Journal of Business Ethics,</w:t>
      </w:r>
      <w:r w:rsidR="00A4619F" w:rsidRPr="00A4619F">
        <w:rPr>
          <w:szCs w:val="24"/>
        </w:rPr>
        <w:t xml:space="preserve"> Corporate Governance: An International Review, </w:t>
      </w:r>
      <w:r w:rsidR="00A4619F">
        <w:rPr>
          <w:szCs w:val="24"/>
        </w:rPr>
        <w:t xml:space="preserve">Journal of Business Research, </w:t>
      </w:r>
      <w:r w:rsidR="00A4619F" w:rsidRPr="00A4619F">
        <w:rPr>
          <w:szCs w:val="24"/>
        </w:rPr>
        <w:t xml:space="preserve">Journal of Management and Governance, </w:t>
      </w:r>
      <w:r w:rsidR="00A4619F">
        <w:rPr>
          <w:szCs w:val="24"/>
        </w:rPr>
        <w:t xml:space="preserve"> </w:t>
      </w:r>
      <w:r w:rsidR="007C43B1" w:rsidRPr="00B145A0">
        <w:rPr>
          <w:szCs w:val="24"/>
        </w:rPr>
        <w:t xml:space="preserve"> Business and Society, </w:t>
      </w:r>
      <w:r w:rsidR="00144917">
        <w:rPr>
          <w:szCs w:val="24"/>
        </w:rPr>
        <w:t xml:space="preserve">Research Policy, </w:t>
      </w:r>
      <w:r w:rsidR="007C43B1" w:rsidRPr="00B145A0">
        <w:rPr>
          <w:szCs w:val="24"/>
        </w:rPr>
        <w:t xml:space="preserve">IEEE Transactions on Engineering Management, </w:t>
      </w:r>
      <w:r w:rsidRPr="00B145A0">
        <w:rPr>
          <w:szCs w:val="24"/>
        </w:rPr>
        <w:t xml:space="preserve"> International Journal of Manpower, International Journal of Management Reviews, Journal of High-Technology Management Research, Management Learning, Technovation, Thunderbird International Business Review, British Journal of Management, Journal of Small Business and Enterprise Development</w:t>
      </w:r>
      <w:r w:rsidR="007C43B1" w:rsidRPr="00B145A0">
        <w:rPr>
          <w:szCs w:val="24"/>
        </w:rPr>
        <w:t>, Journal of Teaching in International Management</w:t>
      </w:r>
      <w:r w:rsidR="00A4619F">
        <w:rPr>
          <w:szCs w:val="24"/>
        </w:rPr>
        <w:t xml:space="preserve">, </w:t>
      </w:r>
      <w:bookmarkStart w:id="6" w:name="_Hlk136030814"/>
      <w:r w:rsidR="00A4619F">
        <w:rPr>
          <w:szCs w:val="24"/>
        </w:rPr>
        <w:t>Technology Analysis and Strategic Management</w:t>
      </w:r>
      <w:bookmarkEnd w:id="6"/>
      <w:r w:rsidR="00A4619F">
        <w:rPr>
          <w:szCs w:val="24"/>
        </w:rPr>
        <w:t xml:space="preserve">, </w:t>
      </w:r>
      <w:bookmarkStart w:id="7" w:name="_Hlk136030938"/>
      <w:r w:rsidR="00A4619F">
        <w:rPr>
          <w:szCs w:val="24"/>
        </w:rPr>
        <w:t>Quarterly Review of Economics and Finance</w:t>
      </w:r>
      <w:bookmarkEnd w:id="7"/>
    </w:p>
    <w:bookmarkEnd w:id="5"/>
    <w:p w14:paraId="0510E6BA" w14:textId="77777777" w:rsidR="008B3539" w:rsidRPr="00B145A0" w:rsidRDefault="008B3539" w:rsidP="008B3539">
      <w:pPr>
        <w:tabs>
          <w:tab w:val="left" w:pos="720"/>
          <w:tab w:val="left" w:pos="7380"/>
        </w:tabs>
        <w:ind w:left="720" w:hanging="720"/>
        <w:rPr>
          <w:szCs w:val="24"/>
          <w:u w:val="single"/>
        </w:rPr>
      </w:pPr>
    </w:p>
    <w:p w14:paraId="74701641" w14:textId="77777777" w:rsidR="008B3539" w:rsidRPr="00B145A0" w:rsidRDefault="008B3539" w:rsidP="008B3539">
      <w:pPr>
        <w:tabs>
          <w:tab w:val="left" w:pos="720"/>
          <w:tab w:val="left" w:pos="7380"/>
        </w:tabs>
        <w:ind w:left="720" w:hanging="720"/>
        <w:rPr>
          <w:szCs w:val="24"/>
        </w:rPr>
      </w:pPr>
      <w:r w:rsidRPr="00B145A0">
        <w:rPr>
          <w:szCs w:val="24"/>
          <w:u w:val="single"/>
        </w:rPr>
        <w:t>Academy of Management Conference Reviewer</w:t>
      </w:r>
      <w:r w:rsidRPr="00B145A0">
        <w:rPr>
          <w:szCs w:val="24"/>
        </w:rPr>
        <w:t xml:space="preserve"> - Business Policy and Strategy Division, 2003, 2005-2008, 2014, 2016, 2017</w:t>
      </w:r>
      <w:r w:rsidR="00D27080" w:rsidRPr="00B145A0">
        <w:rPr>
          <w:szCs w:val="24"/>
        </w:rPr>
        <w:t>, 2020</w:t>
      </w:r>
      <w:r w:rsidR="003148CE">
        <w:rPr>
          <w:szCs w:val="24"/>
        </w:rPr>
        <w:t>, 2022</w:t>
      </w:r>
    </w:p>
    <w:p w14:paraId="0B12ADA8" w14:textId="77777777" w:rsidR="008B3539" w:rsidRPr="00B145A0" w:rsidRDefault="008B3539" w:rsidP="008B3539">
      <w:pPr>
        <w:tabs>
          <w:tab w:val="left" w:pos="720"/>
          <w:tab w:val="left" w:pos="7380"/>
        </w:tabs>
        <w:ind w:left="720" w:hanging="720"/>
        <w:rPr>
          <w:b/>
          <w:szCs w:val="24"/>
        </w:rPr>
      </w:pPr>
      <w:r w:rsidRPr="00B145A0">
        <w:rPr>
          <w:b/>
          <w:szCs w:val="24"/>
        </w:rPr>
        <w:tab/>
      </w:r>
    </w:p>
    <w:p w14:paraId="669CCB30" w14:textId="77777777" w:rsidR="008B3539" w:rsidRPr="00B145A0" w:rsidRDefault="008B3539" w:rsidP="008B3539">
      <w:pPr>
        <w:tabs>
          <w:tab w:val="left" w:pos="0"/>
          <w:tab w:val="left" w:pos="7380"/>
        </w:tabs>
        <w:ind w:left="720" w:hanging="720"/>
        <w:rPr>
          <w:szCs w:val="24"/>
        </w:rPr>
      </w:pPr>
      <w:r w:rsidRPr="00B145A0">
        <w:rPr>
          <w:szCs w:val="24"/>
          <w:u w:val="single"/>
        </w:rPr>
        <w:t>Strategic Manage</w:t>
      </w:r>
      <w:r w:rsidR="00D27080" w:rsidRPr="00B145A0">
        <w:rPr>
          <w:szCs w:val="24"/>
          <w:u w:val="single"/>
        </w:rPr>
        <w:t>ment Society Reviewer, 2009-202</w:t>
      </w:r>
      <w:r w:rsidR="00144917">
        <w:rPr>
          <w:szCs w:val="24"/>
          <w:u w:val="single"/>
        </w:rPr>
        <w:t>3</w:t>
      </w:r>
      <w:r w:rsidRPr="00B145A0">
        <w:rPr>
          <w:szCs w:val="24"/>
        </w:rPr>
        <w:t xml:space="preserve"> - Corporate Strategy and Governance, Knowledge and Innovation, Entrepreneurship and Strategy, Strategic Leadership and Governance, Corporate Strategy</w:t>
      </w:r>
      <w:r w:rsidR="00C74B99">
        <w:rPr>
          <w:szCs w:val="24"/>
        </w:rPr>
        <w:t>, Research Methods</w:t>
      </w:r>
      <w:r w:rsidRPr="00B145A0">
        <w:rPr>
          <w:szCs w:val="24"/>
        </w:rPr>
        <w:t xml:space="preserve"> Tracks</w:t>
      </w:r>
    </w:p>
    <w:p w14:paraId="282BE361" w14:textId="77777777" w:rsidR="008B3539" w:rsidRPr="00B145A0" w:rsidRDefault="008B3539" w:rsidP="008B3539">
      <w:pPr>
        <w:tabs>
          <w:tab w:val="left" w:pos="720"/>
          <w:tab w:val="left" w:pos="7380"/>
        </w:tabs>
        <w:rPr>
          <w:szCs w:val="24"/>
        </w:rPr>
      </w:pPr>
    </w:p>
    <w:p w14:paraId="36BECC24" w14:textId="77777777" w:rsidR="008B3539" w:rsidRPr="00B145A0" w:rsidRDefault="008B3539" w:rsidP="006B58F1">
      <w:pPr>
        <w:spacing w:after="160" w:line="259" w:lineRule="auto"/>
        <w:rPr>
          <w:b/>
          <w:szCs w:val="24"/>
        </w:rPr>
      </w:pPr>
      <w:r w:rsidRPr="00B145A0">
        <w:rPr>
          <w:b/>
          <w:szCs w:val="24"/>
        </w:rPr>
        <w:t>Professional Affiliations</w:t>
      </w:r>
    </w:p>
    <w:p w14:paraId="50AA5AFE" w14:textId="77777777" w:rsidR="008B3539" w:rsidRPr="00B145A0" w:rsidRDefault="008B3539" w:rsidP="008B3539">
      <w:pPr>
        <w:tabs>
          <w:tab w:val="left" w:pos="1350"/>
          <w:tab w:val="left" w:pos="7380"/>
        </w:tabs>
        <w:rPr>
          <w:szCs w:val="24"/>
        </w:rPr>
      </w:pPr>
      <w:r w:rsidRPr="00B145A0">
        <w:rPr>
          <w:b/>
          <w:szCs w:val="24"/>
        </w:rPr>
        <w:t xml:space="preserve">Academy of Management, </w:t>
      </w:r>
      <w:r w:rsidRPr="00B145A0">
        <w:rPr>
          <w:szCs w:val="24"/>
        </w:rPr>
        <w:t>Member</w:t>
      </w:r>
    </w:p>
    <w:p w14:paraId="32719AEA" w14:textId="77777777" w:rsidR="008B3539" w:rsidRPr="00B145A0" w:rsidRDefault="008B3539" w:rsidP="008B3539">
      <w:pPr>
        <w:tabs>
          <w:tab w:val="left" w:pos="1350"/>
          <w:tab w:val="left" w:pos="7380"/>
        </w:tabs>
        <w:rPr>
          <w:szCs w:val="24"/>
        </w:rPr>
      </w:pPr>
      <w:r w:rsidRPr="00B145A0">
        <w:rPr>
          <w:szCs w:val="24"/>
        </w:rPr>
        <w:t>Divisions: Business Policy &amp; Strategy, Gender &amp; Diversity in Organizations, Research Methods</w:t>
      </w:r>
      <w:r w:rsidR="00CB2E5F">
        <w:rPr>
          <w:szCs w:val="24"/>
        </w:rPr>
        <w:t>, Organization &amp; Management Theory</w:t>
      </w:r>
      <w:r w:rsidRPr="00B145A0">
        <w:rPr>
          <w:szCs w:val="24"/>
        </w:rPr>
        <w:t xml:space="preserve"> </w:t>
      </w:r>
    </w:p>
    <w:p w14:paraId="4B50D847" w14:textId="77777777" w:rsidR="008B3539" w:rsidRPr="00B145A0" w:rsidRDefault="008B3539" w:rsidP="008B3539">
      <w:pPr>
        <w:tabs>
          <w:tab w:val="left" w:pos="1350"/>
          <w:tab w:val="left" w:pos="7380"/>
        </w:tabs>
        <w:rPr>
          <w:szCs w:val="24"/>
        </w:rPr>
      </w:pPr>
    </w:p>
    <w:p w14:paraId="7785EA64" w14:textId="77777777" w:rsidR="008B3539" w:rsidRPr="00B145A0" w:rsidRDefault="008B3539" w:rsidP="008B3539">
      <w:pPr>
        <w:tabs>
          <w:tab w:val="left" w:pos="1350"/>
          <w:tab w:val="left" w:pos="7380"/>
        </w:tabs>
        <w:rPr>
          <w:szCs w:val="24"/>
        </w:rPr>
      </w:pPr>
      <w:r w:rsidRPr="00B145A0">
        <w:rPr>
          <w:b/>
          <w:szCs w:val="24"/>
        </w:rPr>
        <w:t>Strategic Management Society</w:t>
      </w:r>
      <w:r w:rsidRPr="00B145A0">
        <w:rPr>
          <w:szCs w:val="24"/>
        </w:rPr>
        <w:t>, Member</w:t>
      </w:r>
    </w:p>
    <w:p w14:paraId="677DECEC" w14:textId="77777777" w:rsidR="008B3539" w:rsidRPr="00B145A0" w:rsidRDefault="008B3539" w:rsidP="008B3539">
      <w:pPr>
        <w:tabs>
          <w:tab w:val="left" w:pos="1350"/>
          <w:tab w:val="left" w:pos="7380"/>
        </w:tabs>
        <w:rPr>
          <w:b/>
          <w:szCs w:val="24"/>
        </w:rPr>
      </w:pPr>
      <w:r w:rsidRPr="00B145A0">
        <w:rPr>
          <w:szCs w:val="24"/>
        </w:rPr>
        <w:t>Interest Groups: Strategic Leadership and Governance, Corporate Strategy, Strategic Human Capital, Behavioral Strategy</w:t>
      </w:r>
    </w:p>
    <w:p w14:paraId="64F6F778" w14:textId="77777777" w:rsidR="008B3539" w:rsidRPr="00B145A0" w:rsidRDefault="008B3539" w:rsidP="008B3539">
      <w:pPr>
        <w:tabs>
          <w:tab w:val="left" w:pos="720"/>
          <w:tab w:val="left" w:pos="7380"/>
        </w:tabs>
        <w:spacing w:after="120"/>
        <w:rPr>
          <w:b/>
          <w:szCs w:val="24"/>
        </w:rPr>
      </w:pPr>
    </w:p>
    <w:p w14:paraId="71809959" w14:textId="77777777" w:rsidR="008B3539" w:rsidRPr="00B145A0" w:rsidRDefault="008B3539" w:rsidP="008B3539">
      <w:pPr>
        <w:tabs>
          <w:tab w:val="left" w:pos="720"/>
          <w:tab w:val="left" w:pos="7380"/>
        </w:tabs>
        <w:spacing w:after="120"/>
        <w:rPr>
          <w:b/>
          <w:szCs w:val="24"/>
        </w:rPr>
      </w:pPr>
      <w:r w:rsidRPr="00B145A0">
        <w:rPr>
          <w:b/>
          <w:szCs w:val="24"/>
        </w:rPr>
        <w:t>Professional Development</w:t>
      </w:r>
    </w:p>
    <w:p w14:paraId="6D87D49B" w14:textId="77777777" w:rsidR="000F5FB7" w:rsidRDefault="000F5FB7" w:rsidP="003A79BB">
      <w:pPr>
        <w:tabs>
          <w:tab w:val="left" w:pos="720"/>
          <w:tab w:val="left" w:pos="7380"/>
        </w:tabs>
        <w:spacing w:after="240"/>
        <w:ind w:left="720" w:hanging="720"/>
        <w:rPr>
          <w:szCs w:val="24"/>
        </w:rPr>
      </w:pPr>
      <w:r>
        <w:rPr>
          <w:szCs w:val="24"/>
        </w:rPr>
        <w:t xml:space="preserve">Participated in the Summer Program on </w:t>
      </w:r>
      <w:r w:rsidRPr="000F5FB7">
        <w:rPr>
          <w:szCs w:val="24"/>
          <w:u w:val="single"/>
        </w:rPr>
        <w:t>Collaborating to Advance Meaningful Partnerships</w:t>
      </w:r>
      <w:r>
        <w:rPr>
          <w:szCs w:val="24"/>
        </w:rPr>
        <w:t>, UMSL Center for Teaching &amp; Learning, Summer 2021</w:t>
      </w:r>
    </w:p>
    <w:p w14:paraId="0EF42018" w14:textId="77777777" w:rsidR="00C90A2F" w:rsidRPr="00B145A0" w:rsidRDefault="00E3193F" w:rsidP="008B3539">
      <w:pPr>
        <w:tabs>
          <w:tab w:val="left" w:pos="720"/>
          <w:tab w:val="left" w:pos="7380"/>
        </w:tabs>
        <w:ind w:left="720" w:hanging="720"/>
        <w:rPr>
          <w:szCs w:val="24"/>
        </w:rPr>
      </w:pPr>
      <w:r>
        <w:rPr>
          <w:szCs w:val="24"/>
        </w:rPr>
        <w:t>Participated</w:t>
      </w:r>
      <w:r w:rsidR="00C90A2F" w:rsidRPr="00B145A0">
        <w:rPr>
          <w:szCs w:val="24"/>
        </w:rPr>
        <w:t xml:space="preserve"> in CARMA Short Course on </w:t>
      </w:r>
      <w:r w:rsidR="00C90A2F" w:rsidRPr="00B145A0">
        <w:rPr>
          <w:szCs w:val="24"/>
          <w:u w:val="single"/>
        </w:rPr>
        <w:t>Systematic Reviews and Meta-Analysis with R</w:t>
      </w:r>
      <w:r w:rsidR="00C90A2F" w:rsidRPr="00B145A0">
        <w:rPr>
          <w:szCs w:val="24"/>
        </w:rPr>
        <w:t>, Summer 2020</w:t>
      </w:r>
    </w:p>
    <w:p w14:paraId="467FEDD8" w14:textId="77777777" w:rsidR="0024367D" w:rsidRPr="00B145A0" w:rsidRDefault="0024367D" w:rsidP="008B3539">
      <w:pPr>
        <w:tabs>
          <w:tab w:val="left" w:pos="720"/>
          <w:tab w:val="left" w:pos="7380"/>
        </w:tabs>
        <w:ind w:left="720" w:hanging="720"/>
        <w:rPr>
          <w:szCs w:val="24"/>
        </w:rPr>
      </w:pPr>
    </w:p>
    <w:p w14:paraId="34D448FE" w14:textId="77777777" w:rsidR="0024367D" w:rsidRPr="00B145A0" w:rsidRDefault="0024367D" w:rsidP="008B3539">
      <w:pPr>
        <w:tabs>
          <w:tab w:val="left" w:pos="720"/>
          <w:tab w:val="left" w:pos="7380"/>
        </w:tabs>
        <w:ind w:left="720" w:hanging="720"/>
        <w:rPr>
          <w:szCs w:val="24"/>
        </w:rPr>
      </w:pPr>
      <w:r w:rsidRPr="00B145A0">
        <w:rPr>
          <w:szCs w:val="24"/>
        </w:rPr>
        <w:t>Participat</w:t>
      </w:r>
      <w:r w:rsidR="00E3193F">
        <w:rPr>
          <w:szCs w:val="24"/>
        </w:rPr>
        <w:t>ed</w:t>
      </w:r>
      <w:r w:rsidRPr="00B145A0">
        <w:rPr>
          <w:szCs w:val="24"/>
        </w:rPr>
        <w:t xml:space="preserve"> in CARMA Short Course on </w:t>
      </w:r>
      <w:r w:rsidRPr="00B145A0">
        <w:rPr>
          <w:szCs w:val="24"/>
          <w:u w:val="single"/>
        </w:rPr>
        <w:t>Open Science and R</w:t>
      </w:r>
      <w:r w:rsidRPr="00B145A0">
        <w:rPr>
          <w:szCs w:val="24"/>
        </w:rPr>
        <w:t>, Summer 2020</w:t>
      </w:r>
    </w:p>
    <w:p w14:paraId="4F0103BA" w14:textId="77777777" w:rsidR="00C90A2F" w:rsidRPr="00B145A0" w:rsidRDefault="00C90A2F" w:rsidP="008B3539">
      <w:pPr>
        <w:tabs>
          <w:tab w:val="left" w:pos="720"/>
          <w:tab w:val="left" w:pos="7380"/>
        </w:tabs>
        <w:ind w:left="720" w:hanging="720"/>
        <w:rPr>
          <w:szCs w:val="24"/>
        </w:rPr>
      </w:pPr>
    </w:p>
    <w:p w14:paraId="74F8CD09" w14:textId="77777777" w:rsidR="00C90A2F" w:rsidRPr="00B145A0" w:rsidRDefault="00C90A2F" w:rsidP="008B3539">
      <w:pPr>
        <w:tabs>
          <w:tab w:val="left" w:pos="720"/>
          <w:tab w:val="left" w:pos="7380"/>
        </w:tabs>
        <w:ind w:left="720" w:hanging="720"/>
        <w:rPr>
          <w:szCs w:val="24"/>
        </w:rPr>
      </w:pPr>
      <w:r w:rsidRPr="00B145A0">
        <w:rPr>
          <w:szCs w:val="24"/>
        </w:rPr>
        <w:t>Participat</w:t>
      </w:r>
      <w:r w:rsidR="00E3193F">
        <w:rPr>
          <w:szCs w:val="24"/>
        </w:rPr>
        <w:t>ed</w:t>
      </w:r>
      <w:r w:rsidRPr="00B145A0">
        <w:rPr>
          <w:szCs w:val="24"/>
        </w:rPr>
        <w:t xml:space="preserve"> in CARMA </w:t>
      </w:r>
      <w:r w:rsidRPr="00B145A0">
        <w:rPr>
          <w:szCs w:val="24"/>
          <w:u w:val="single"/>
        </w:rPr>
        <w:t>Research Methods Consortium</w:t>
      </w:r>
      <w:r w:rsidRPr="00B145A0">
        <w:rPr>
          <w:szCs w:val="24"/>
        </w:rPr>
        <w:t>, Summer 2020</w:t>
      </w:r>
    </w:p>
    <w:p w14:paraId="07DEC3A4" w14:textId="77777777" w:rsidR="00C90A2F" w:rsidRPr="00B145A0" w:rsidRDefault="00C90A2F" w:rsidP="008B3539">
      <w:pPr>
        <w:tabs>
          <w:tab w:val="left" w:pos="720"/>
          <w:tab w:val="left" w:pos="7380"/>
        </w:tabs>
        <w:ind w:left="720" w:hanging="720"/>
        <w:rPr>
          <w:szCs w:val="24"/>
        </w:rPr>
      </w:pPr>
    </w:p>
    <w:p w14:paraId="08041750" w14:textId="77777777" w:rsidR="00C90A2F" w:rsidRPr="00B145A0" w:rsidRDefault="00C90A2F" w:rsidP="008B3539">
      <w:pPr>
        <w:tabs>
          <w:tab w:val="left" w:pos="720"/>
          <w:tab w:val="left" w:pos="7380"/>
        </w:tabs>
        <w:ind w:left="720" w:hanging="720"/>
        <w:rPr>
          <w:szCs w:val="24"/>
        </w:rPr>
      </w:pPr>
      <w:r w:rsidRPr="00B145A0">
        <w:rPr>
          <w:szCs w:val="24"/>
        </w:rPr>
        <w:t xml:space="preserve">Participated in the </w:t>
      </w:r>
      <w:r w:rsidRPr="00B145A0">
        <w:rPr>
          <w:szCs w:val="24"/>
          <w:u w:val="single"/>
        </w:rPr>
        <w:t>Foundations of Faculty Success Group Coaching Program</w:t>
      </w:r>
      <w:r w:rsidRPr="00B145A0">
        <w:rPr>
          <w:szCs w:val="24"/>
        </w:rPr>
        <w:t xml:space="preserve"> with Rena Seltzer, Spring and Summer 2020</w:t>
      </w:r>
    </w:p>
    <w:p w14:paraId="1FFF1C66" w14:textId="77777777" w:rsidR="00C90A2F" w:rsidRPr="00B145A0" w:rsidRDefault="00C90A2F" w:rsidP="008B3539">
      <w:pPr>
        <w:tabs>
          <w:tab w:val="left" w:pos="720"/>
          <w:tab w:val="left" w:pos="7380"/>
        </w:tabs>
        <w:ind w:left="720" w:hanging="720"/>
        <w:rPr>
          <w:szCs w:val="24"/>
        </w:rPr>
      </w:pPr>
    </w:p>
    <w:p w14:paraId="18F141B6" w14:textId="77777777" w:rsidR="008B3539" w:rsidRPr="00B145A0" w:rsidRDefault="008B3539" w:rsidP="008B3539">
      <w:pPr>
        <w:tabs>
          <w:tab w:val="left" w:pos="720"/>
          <w:tab w:val="left" w:pos="7380"/>
        </w:tabs>
        <w:ind w:left="720" w:hanging="720"/>
        <w:rPr>
          <w:szCs w:val="24"/>
        </w:rPr>
      </w:pPr>
      <w:r w:rsidRPr="00B145A0">
        <w:rPr>
          <w:szCs w:val="24"/>
        </w:rPr>
        <w:t xml:space="preserve">Participated in the semester-long </w:t>
      </w:r>
      <w:r w:rsidRPr="00B145A0">
        <w:rPr>
          <w:szCs w:val="24"/>
          <w:u w:val="single"/>
        </w:rPr>
        <w:t>Faculty Success Program</w:t>
      </w:r>
      <w:r w:rsidRPr="00B145A0">
        <w:rPr>
          <w:szCs w:val="24"/>
        </w:rPr>
        <w:t xml:space="preserve"> organized by National Center for Faculty Development &amp; Diversity (</w:t>
      </w:r>
      <w:r w:rsidRPr="00B145A0">
        <w:rPr>
          <w:szCs w:val="24"/>
          <w:u w:val="single"/>
        </w:rPr>
        <w:t>with UM System Scholarship</w:t>
      </w:r>
      <w:r w:rsidRPr="00B145A0">
        <w:rPr>
          <w:szCs w:val="24"/>
        </w:rPr>
        <w:t>), Fall 2017</w:t>
      </w:r>
    </w:p>
    <w:p w14:paraId="7A728F9F" w14:textId="77777777" w:rsidR="008B3539" w:rsidRPr="00B145A0" w:rsidRDefault="008B3539" w:rsidP="008B3539">
      <w:pPr>
        <w:tabs>
          <w:tab w:val="left" w:pos="720"/>
          <w:tab w:val="left" w:pos="7380"/>
        </w:tabs>
        <w:ind w:left="720" w:hanging="720"/>
        <w:rPr>
          <w:szCs w:val="24"/>
        </w:rPr>
      </w:pPr>
    </w:p>
    <w:p w14:paraId="17FCC2EC" w14:textId="77777777" w:rsidR="008B3539" w:rsidRPr="00B145A0" w:rsidRDefault="008B3539" w:rsidP="008B3539">
      <w:pPr>
        <w:tabs>
          <w:tab w:val="left" w:pos="720"/>
          <w:tab w:val="left" w:pos="7380"/>
        </w:tabs>
        <w:ind w:left="720" w:hanging="720"/>
        <w:rPr>
          <w:szCs w:val="24"/>
        </w:rPr>
      </w:pPr>
      <w:r w:rsidRPr="00B145A0">
        <w:rPr>
          <w:szCs w:val="24"/>
        </w:rPr>
        <w:t xml:space="preserve">Attended 3-day workshop on </w:t>
      </w:r>
      <w:r w:rsidRPr="00B145A0">
        <w:rPr>
          <w:szCs w:val="24"/>
          <w:u w:val="single"/>
        </w:rPr>
        <w:t>fuzzy set Qualitative Comparative Analysis</w:t>
      </w:r>
      <w:r w:rsidRPr="00B145A0">
        <w:rPr>
          <w:szCs w:val="24"/>
        </w:rPr>
        <w:t xml:space="preserve"> organized by the University of California, Irvine, March 2017</w:t>
      </w:r>
    </w:p>
    <w:p w14:paraId="56CE8A76" w14:textId="77777777" w:rsidR="008B3539" w:rsidRPr="00B145A0" w:rsidRDefault="008B3539" w:rsidP="008B3539">
      <w:pPr>
        <w:tabs>
          <w:tab w:val="left" w:pos="720"/>
          <w:tab w:val="left" w:pos="7380"/>
        </w:tabs>
        <w:ind w:left="720" w:hanging="720"/>
        <w:rPr>
          <w:szCs w:val="24"/>
        </w:rPr>
      </w:pPr>
    </w:p>
    <w:p w14:paraId="4CA2A995" w14:textId="77777777" w:rsidR="008B3539" w:rsidRPr="00B145A0" w:rsidRDefault="008B3539" w:rsidP="008B3539">
      <w:pPr>
        <w:tabs>
          <w:tab w:val="left" w:pos="720"/>
          <w:tab w:val="left" w:pos="7380"/>
        </w:tabs>
        <w:ind w:left="720" w:hanging="720"/>
        <w:rPr>
          <w:szCs w:val="24"/>
        </w:rPr>
      </w:pPr>
      <w:r w:rsidRPr="00B145A0">
        <w:rPr>
          <w:szCs w:val="24"/>
        </w:rPr>
        <w:t xml:space="preserve">Participated in </w:t>
      </w:r>
      <w:r w:rsidRPr="00B145A0">
        <w:rPr>
          <w:szCs w:val="24"/>
          <w:u w:val="single"/>
        </w:rPr>
        <w:t>Faculty Scholar Program</w:t>
      </w:r>
      <w:r w:rsidRPr="00B145A0">
        <w:rPr>
          <w:szCs w:val="24"/>
        </w:rPr>
        <w:t>, UM System, Fall 2015-Spring 2016</w:t>
      </w:r>
    </w:p>
    <w:p w14:paraId="1750955E" w14:textId="77777777" w:rsidR="008B3539" w:rsidRPr="00B145A0" w:rsidRDefault="008B3539" w:rsidP="008B3539">
      <w:pPr>
        <w:tabs>
          <w:tab w:val="left" w:pos="720"/>
          <w:tab w:val="left" w:pos="7380"/>
        </w:tabs>
        <w:ind w:left="720" w:hanging="720"/>
        <w:rPr>
          <w:szCs w:val="24"/>
        </w:rPr>
      </w:pPr>
    </w:p>
    <w:p w14:paraId="097F01A1" w14:textId="77777777" w:rsidR="008B3539" w:rsidRPr="00B145A0" w:rsidRDefault="008B3539" w:rsidP="008B3539">
      <w:pPr>
        <w:tabs>
          <w:tab w:val="left" w:pos="720"/>
          <w:tab w:val="left" w:pos="7380"/>
        </w:tabs>
        <w:ind w:left="720" w:hanging="720"/>
        <w:rPr>
          <w:szCs w:val="24"/>
        </w:rPr>
      </w:pPr>
      <w:r w:rsidRPr="00B145A0">
        <w:rPr>
          <w:szCs w:val="24"/>
        </w:rPr>
        <w:t xml:space="preserve">Attended 2-day CARMA research methods course on </w:t>
      </w:r>
      <w:r w:rsidRPr="00B145A0">
        <w:rPr>
          <w:szCs w:val="24"/>
          <w:u w:val="single"/>
        </w:rPr>
        <w:t>Endogeneity and Regression</w:t>
      </w:r>
      <w:r w:rsidRPr="00B145A0">
        <w:rPr>
          <w:b/>
          <w:szCs w:val="24"/>
        </w:rPr>
        <w:t xml:space="preserve">, </w:t>
      </w:r>
      <w:r w:rsidRPr="00B145A0">
        <w:rPr>
          <w:szCs w:val="24"/>
        </w:rPr>
        <w:t>Fall 2015</w:t>
      </w:r>
    </w:p>
    <w:p w14:paraId="686E4617" w14:textId="77777777" w:rsidR="008B3539" w:rsidRPr="00B145A0" w:rsidRDefault="008B3539" w:rsidP="008B3539">
      <w:pPr>
        <w:tabs>
          <w:tab w:val="left" w:pos="720"/>
          <w:tab w:val="left" w:pos="7380"/>
        </w:tabs>
        <w:ind w:left="720" w:hanging="720"/>
        <w:rPr>
          <w:szCs w:val="24"/>
        </w:rPr>
      </w:pPr>
    </w:p>
    <w:p w14:paraId="6983E0EE" w14:textId="77777777" w:rsidR="008B3539" w:rsidRPr="00B145A0" w:rsidRDefault="008B3539" w:rsidP="008B3539">
      <w:pPr>
        <w:tabs>
          <w:tab w:val="left" w:pos="720"/>
          <w:tab w:val="left" w:pos="7380"/>
        </w:tabs>
        <w:ind w:left="720" w:hanging="720"/>
        <w:rPr>
          <w:szCs w:val="24"/>
        </w:rPr>
      </w:pPr>
      <w:r w:rsidRPr="00B145A0">
        <w:rPr>
          <w:szCs w:val="24"/>
        </w:rPr>
        <w:t xml:space="preserve">Attended 3-day CARMA research methods course on </w:t>
      </w:r>
      <w:r w:rsidRPr="00B145A0">
        <w:rPr>
          <w:szCs w:val="24"/>
          <w:u w:val="single"/>
        </w:rPr>
        <w:t>Longitudinal Data Analysis</w:t>
      </w:r>
      <w:r w:rsidRPr="00B145A0">
        <w:rPr>
          <w:b/>
          <w:szCs w:val="24"/>
        </w:rPr>
        <w:t xml:space="preserve">, </w:t>
      </w:r>
      <w:r w:rsidRPr="00B145A0">
        <w:rPr>
          <w:szCs w:val="24"/>
        </w:rPr>
        <w:t>Summer 2015</w:t>
      </w:r>
    </w:p>
    <w:p w14:paraId="0358FEFA" w14:textId="77777777" w:rsidR="008B3539" w:rsidRPr="00B145A0" w:rsidRDefault="008B3539" w:rsidP="008B3539">
      <w:pPr>
        <w:tabs>
          <w:tab w:val="left" w:pos="720"/>
          <w:tab w:val="left" w:pos="7380"/>
        </w:tabs>
        <w:ind w:left="720" w:hanging="720"/>
        <w:rPr>
          <w:szCs w:val="24"/>
        </w:rPr>
      </w:pPr>
    </w:p>
    <w:p w14:paraId="083A819C" w14:textId="77777777" w:rsidR="008B3539" w:rsidRPr="00B145A0" w:rsidRDefault="008B3539" w:rsidP="008B3539">
      <w:pPr>
        <w:tabs>
          <w:tab w:val="left" w:pos="720"/>
          <w:tab w:val="left" w:pos="7380"/>
        </w:tabs>
        <w:ind w:left="720" w:hanging="720"/>
        <w:rPr>
          <w:szCs w:val="24"/>
        </w:rPr>
      </w:pPr>
      <w:r w:rsidRPr="00B145A0">
        <w:rPr>
          <w:szCs w:val="24"/>
        </w:rPr>
        <w:t xml:space="preserve">Attended 8-week </w:t>
      </w:r>
      <w:r w:rsidRPr="00B145A0">
        <w:rPr>
          <w:szCs w:val="24"/>
          <w:u w:val="single"/>
        </w:rPr>
        <w:t>UMSL Entrepreneurship Workshop</w:t>
      </w:r>
      <w:r w:rsidRPr="00B145A0">
        <w:rPr>
          <w:szCs w:val="24"/>
        </w:rPr>
        <w:t xml:space="preserve"> organized by UMSL and the Kaufmann Foundation, Spring 2015</w:t>
      </w:r>
    </w:p>
    <w:p w14:paraId="478AE768" w14:textId="77777777" w:rsidR="008B3539" w:rsidRPr="00B145A0" w:rsidRDefault="008B3539" w:rsidP="008B3539">
      <w:pPr>
        <w:rPr>
          <w:b/>
          <w:szCs w:val="24"/>
        </w:rPr>
      </w:pPr>
    </w:p>
    <w:p w14:paraId="36DC614A" w14:textId="77777777" w:rsidR="008B3539" w:rsidRPr="00B145A0" w:rsidRDefault="008B3539" w:rsidP="008B3539">
      <w:pPr>
        <w:pBdr>
          <w:bottom w:val="single" w:sz="6" w:space="1" w:color="auto"/>
        </w:pBdr>
        <w:tabs>
          <w:tab w:val="left" w:pos="1350"/>
        </w:tabs>
        <w:spacing w:after="120"/>
        <w:rPr>
          <w:b/>
          <w:szCs w:val="24"/>
        </w:rPr>
      </w:pPr>
      <w:r w:rsidRPr="00B145A0">
        <w:rPr>
          <w:b/>
          <w:szCs w:val="24"/>
        </w:rPr>
        <w:t>TEACHING EXPERIENCE</w:t>
      </w:r>
    </w:p>
    <w:p w14:paraId="3F8D2BED" w14:textId="77777777" w:rsidR="008B3539" w:rsidRPr="00B145A0" w:rsidRDefault="008B3539" w:rsidP="008B3539">
      <w:pPr>
        <w:tabs>
          <w:tab w:val="left" w:pos="1350"/>
        </w:tabs>
        <w:rPr>
          <w:b/>
          <w:szCs w:val="24"/>
        </w:rPr>
      </w:pPr>
    </w:p>
    <w:p w14:paraId="25DAE6FC" w14:textId="77777777" w:rsidR="008B3539" w:rsidRPr="00B145A0" w:rsidRDefault="008B3539" w:rsidP="008B3539">
      <w:pPr>
        <w:tabs>
          <w:tab w:val="left" w:pos="1350"/>
        </w:tabs>
        <w:rPr>
          <w:b/>
          <w:szCs w:val="24"/>
        </w:rPr>
      </w:pPr>
      <w:r w:rsidRPr="00B145A0">
        <w:rPr>
          <w:b/>
          <w:szCs w:val="24"/>
        </w:rPr>
        <w:t>College of Business Administration, University of Missouri – St. Louis</w:t>
      </w:r>
    </w:p>
    <w:p w14:paraId="59DC1AC0" w14:textId="77777777" w:rsidR="008B3539" w:rsidRPr="00B145A0" w:rsidRDefault="008B3539" w:rsidP="008B3539">
      <w:pPr>
        <w:tabs>
          <w:tab w:val="left" w:pos="720"/>
        </w:tabs>
        <w:rPr>
          <w:b/>
          <w:szCs w:val="24"/>
        </w:rPr>
      </w:pPr>
    </w:p>
    <w:p w14:paraId="6BFB2358" w14:textId="77777777" w:rsidR="008B3539" w:rsidRPr="00B145A0" w:rsidRDefault="008B3539" w:rsidP="008B3539">
      <w:pPr>
        <w:tabs>
          <w:tab w:val="left" w:pos="720"/>
        </w:tabs>
        <w:rPr>
          <w:szCs w:val="24"/>
        </w:rPr>
      </w:pPr>
      <w:r w:rsidRPr="00B145A0">
        <w:rPr>
          <w:szCs w:val="24"/>
          <w:u w:val="single"/>
        </w:rPr>
        <w:t xml:space="preserve">Instructor, International Management </w:t>
      </w:r>
      <w:r w:rsidRPr="00B145A0">
        <w:rPr>
          <w:szCs w:val="24"/>
        </w:rPr>
        <w:t xml:space="preserve">(Undergraduate; </w:t>
      </w:r>
      <w:r w:rsidR="00911E05" w:rsidRPr="00B145A0">
        <w:rPr>
          <w:szCs w:val="24"/>
        </w:rPr>
        <w:t>23</w:t>
      </w:r>
      <w:r w:rsidRPr="00B145A0">
        <w:rPr>
          <w:szCs w:val="24"/>
        </w:rPr>
        <w:t xml:space="preserve"> sections); Fall 2014; Spring 2015; Fall 2015; Spring 2016; Fall 2016; Spring 2017; Summer 2017; Spring 2018; Summer 2018; Fall 2018 (average overall instructor evaluation, 2 sections: 6.36); Spring 2019 (average overall instructor evaluation, 2 sections: 6.03)</w:t>
      </w:r>
      <w:r w:rsidR="00911E05" w:rsidRPr="00B145A0">
        <w:rPr>
          <w:szCs w:val="24"/>
        </w:rPr>
        <w:t>; Fall 2019 (average instructor evaluation, 2 sections: 5.97)</w:t>
      </w:r>
      <w:r w:rsidR="00813918" w:rsidRPr="00B145A0">
        <w:rPr>
          <w:szCs w:val="24"/>
        </w:rPr>
        <w:t>; Spring 2020 (average instructor evaluation, 2 sections: 6.14)</w:t>
      </w:r>
      <w:r w:rsidR="00507B3B">
        <w:rPr>
          <w:szCs w:val="24"/>
        </w:rPr>
        <w:t xml:space="preserve">; Fall 2021 (average instructor evaluation, </w:t>
      </w:r>
      <w:r w:rsidR="00D513BD">
        <w:rPr>
          <w:szCs w:val="24"/>
        </w:rPr>
        <w:t>1</w:t>
      </w:r>
      <w:r w:rsidR="00507B3B">
        <w:rPr>
          <w:szCs w:val="24"/>
        </w:rPr>
        <w:t xml:space="preserve"> sec</w:t>
      </w:r>
      <w:r w:rsidR="008F22BA">
        <w:rPr>
          <w:szCs w:val="24"/>
        </w:rPr>
        <w:t>tion: 5.81</w:t>
      </w:r>
      <w:r w:rsidR="00507B3B">
        <w:rPr>
          <w:szCs w:val="24"/>
        </w:rPr>
        <w:t>)</w:t>
      </w:r>
      <w:r w:rsidR="00631AE5">
        <w:rPr>
          <w:szCs w:val="24"/>
        </w:rPr>
        <w:t xml:space="preserve">; Spring 2022 (average instructor evaluation, 3 sections: </w:t>
      </w:r>
      <w:r w:rsidR="00B2752C">
        <w:rPr>
          <w:szCs w:val="24"/>
        </w:rPr>
        <w:t>6.00)</w:t>
      </w:r>
      <w:r w:rsidR="00507B3B">
        <w:rPr>
          <w:szCs w:val="24"/>
        </w:rPr>
        <w:t xml:space="preserve">: </w:t>
      </w:r>
    </w:p>
    <w:p w14:paraId="1C87E0E1" w14:textId="77777777" w:rsidR="008B3539" w:rsidRDefault="008B3539" w:rsidP="008B3539">
      <w:pPr>
        <w:tabs>
          <w:tab w:val="left" w:pos="720"/>
        </w:tabs>
        <w:rPr>
          <w:szCs w:val="24"/>
        </w:rPr>
      </w:pPr>
      <w:r w:rsidRPr="00B145A0">
        <w:rPr>
          <w:szCs w:val="24"/>
        </w:rPr>
        <w:t xml:space="preserve">Teaching evaluation (average overall </w:t>
      </w:r>
      <w:r w:rsidRPr="008F22BA">
        <w:rPr>
          <w:szCs w:val="24"/>
        </w:rPr>
        <w:t>instructor evaluation,</w:t>
      </w:r>
      <w:r w:rsidR="00507B3B" w:rsidRPr="008F22BA">
        <w:rPr>
          <w:szCs w:val="24"/>
        </w:rPr>
        <w:t xml:space="preserve"> </w:t>
      </w:r>
      <w:r w:rsidR="00D513BD" w:rsidRPr="008F22BA">
        <w:rPr>
          <w:szCs w:val="24"/>
        </w:rPr>
        <w:t>2</w:t>
      </w:r>
      <w:r w:rsidR="00631AE5">
        <w:rPr>
          <w:szCs w:val="24"/>
        </w:rPr>
        <w:t>9</w:t>
      </w:r>
      <w:r w:rsidRPr="008F22BA">
        <w:rPr>
          <w:szCs w:val="24"/>
        </w:rPr>
        <w:t xml:space="preserve"> sections): 6.0</w:t>
      </w:r>
      <w:r w:rsidR="008F22BA" w:rsidRPr="008F22BA">
        <w:rPr>
          <w:szCs w:val="24"/>
        </w:rPr>
        <w:t>4</w:t>
      </w:r>
      <w:r w:rsidRPr="008F22BA">
        <w:rPr>
          <w:szCs w:val="24"/>
        </w:rPr>
        <w:t xml:space="preserve"> (7=very good; 1=very poor)</w:t>
      </w:r>
    </w:p>
    <w:p w14:paraId="23CADF99" w14:textId="77777777" w:rsidR="0004275A" w:rsidRPr="008F22BA" w:rsidRDefault="0004275A" w:rsidP="008B3539">
      <w:pPr>
        <w:tabs>
          <w:tab w:val="left" w:pos="720"/>
        </w:tabs>
        <w:rPr>
          <w:szCs w:val="24"/>
        </w:rPr>
      </w:pPr>
      <w:r>
        <w:rPr>
          <w:szCs w:val="24"/>
        </w:rPr>
        <w:t xml:space="preserve">Fall 2022 (average evaluation, 2 sections, 6=very good; 1=very poor): </w:t>
      </w:r>
      <w:r w:rsidR="007E6D7B">
        <w:rPr>
          <w:szCs w:val="24"/>
        </w:rPr>
        <w:t>5.40/6</w:t>
      </w:r>
    </w:p>
    <w:p w14:paraId="38F0AB7A" w14:textId="77777777" w:rsidR="00820627" w:rsidRPr="00B739B9" w:rsidRDefault="00820627" w:rsidP="008B3539">
      <w:pPr>
        <w:tabs>
          <w:tab w:val="left" w:pos="720"/>
        </w:tabs>
        <w:rPr>
          <w:szCs w:val="24"/>
          <w:highlight w:val="yellow"/>
        </w:rPr>
      </w:pPr>
    </w:p>
    <w:p w14:paraId="03EF3852" w14:textId="77777777" w:rsidR="00820627" w:rsidRDefault="00820627" w:rsidP="008B3539">
      <w:pPr>
        <w:tabs>
          <w:tab w:val="left" w:pos="720"/>
        </w:tabs>
        <w:rPr>
          <w:szCs w:val="24"/>
        </w:rPr>
      </w:pPr>
      <w:r w:rsidRPr="008F22BA">
        <w:rPr>
          <w:szCs w:val="24"/>
          <w:u w:val="single"/>
        </w:rPr>
        <w:t>Instructor, Corporate Governance</w:t>
      </w:r>
      <w:r w:rsidRPr="008F22BA">
        <w:rPr>
          <w:szCs w:val="24"/>
        </w:rPr>
        <w:t xml:space="preserve"> (Graduate and Undergraduate; 1 section); Spring 2021 (average overall instructor evaluation, 5.9</w:t>
      </w:r>
      <w:r w:rsidR="00631AE5">
        <w:rPr>
          <w:szCs w:val="24"/>
        </w:rPr>
        <w:t>0</w:t>
      </w:r>
      <w:r w:rsidRPr="008F22BA">
        <w:rPr>
          <w:szCs w:val="24"/>
        </w:rPr>
        <w:t>)</w:t>
      </w:r>
      <w:r w:rsidR="00507B3B" w:rsidRPr="008F22BA">
        <w:rPr>
          <w:szCs w:val="24"/>
        </w:rPr>
        <w:t xml:space="preserve">; Fall 2021 (average overall instructor evaluation: </w:t>
      </w:r>
      <w:r w:rsidR="008F22BA" w:rsidRPr="008F22BA">
        <w:rPr>
          <w:szCs w:val="24"/>
        </w:rPr>
        <w:t>6.00</w:t>
      </w:r>
      <w:r w:rsidR="00682489">
        <w:rPr>
          <w:szCs w:val="24"/>
        </w:rPr>
        <w:t>/7</w:t>
      </w:r>
      <w:r w:rsidR="008F22BA" w:rsidRPr="008F22BA">
        <w:rPr>
          <w:szCs w:val="24"/>
        </w:rPr>
        <w:t>)</w:t>
      </w:r>
    </w:p>
    <w:p w14:paraId="0B5062D5" w14:textId="77777777" w:rsidR="000721F2" w:rsidRDefault="000721F2" w:rsidP="008B3539">
      <w:pPr>
        <w:tabs>
          <w:tab w:val="left" w:pos="720"/>
        </w:tabs>
        <w:rPr>
          <w:szCs w:val="24"/>
        </w:rPr>
      </w:pPr>
    </w:p>
    <w:p w14:paraId="25EC2BF8" w14:textId="77777777" w:rsidR="000721F2" w:rsidRDefault="000721F2" w:rsidP="008B3539">
      <w:pPr>
        <w:tabs>
          <w:tab w:val="left" w:pos="720"/>
        </w:tabs>
        <w:rPr>
          <w:szCs w:val="24"/>
        </w:rPr>
      </w:pPr>
      <w:r w:rsidRPr="008F22BA">
        <w:rPr>
          <w:szCs w:val="24"/>
          <w:u w:val="single"/>
        </w:rPr>
        <w:t xml:space="preserve">Instructor, </w:t>
      </w:r>
      <w:r>
        <w:rPr>
          <w:szCs w:val="24"/>
          <w:u w:val="single"/>
        </w:rPr>
        <w:t>Managerial Decision Analysis</w:t>
      </w:r>
      <w:r w:rsidRPr="008F22BA">
        <w:rPr>
          <w:szCs w:val="24"/>
        </w:rPr>
        <w:t xml:space="preserve"> (Graduate; 1 section); </w:t>
      </w:r>
      <w:r>
        <w:rPr>
          <w:szCs w:val="24"/>
        </w:rPr>
        <w:t>Fall</w:t>
      </w:r>
      <w:r w:rsidRPr="008F22BA">
        <w:rPr>
          <w:szCs w:val="24"/>
        </w:rPr>
        <w:t xml:space="preserve"> 202</w:t>
      </w:r>
      <w:r>
        <w:rPr>
          <w:szCs w:val="24"/>
        </w:rPr>
        <w:t>2</w:t>
      </w:r>
      <w:r w:rsidRPr="008F22BA">
        <w:rPr>
          <w:szCs w:val="24"/>
        </w:rPr>
        <w:t xml:space="preserve"> </w:t>
      </w:r>
      <w:r w:rsidR="008A4D89">
        <w:rPr>
          <w:szCs w:val="24"/>
        </w:rPr>
        <w:t>(average overall instructor evaluation: 6.15</w:t>
      </w:r>
      <w:r w:rsidR="00682489">
        <w:rPr>
          <w:szCs w:val="24"/>
        </w:rPr>
        <w:t>/7</w:t>
      </w:r>
      <w:r w:rsidR="008A4D89">
        <w:rPr>
          <w:szCs w:val="24"/>
        </w:rPr>
        <w:t>)</w:t>
      </w:r>
    </w:p>
    <w:p w14:paraId="705F9179" w14:textId="77777777" w:rsidR="00684394" w:rsidRDefault="00684394" w:rsidP="008B3539">
      <w:pPr>
        <w:tabs>
          <w:tab w:val="left" w:pos="720"/>
        </w:tabs>
        <w:rPr>
          <w:szCs w:val="24"/>
        </w:rPr>
      </w:pPr>
    </w:p>
    <w:p w14:paraId="1D5CBAA2" w14:textId="77777777" w:rsidR="00684394" w:rsidRPr="00B145A0" w:rsidRDefault="00684394" w:rsidP="00684394">
      <w:pPr>
        <w:tabs>
          <w:tab w:val="left" w:pos="1350"/>
        </w:tabs>
        <w:rPr>
          <w:szCs w:val="24"/>
          <w:u w:val="single"/>
        </w:rPr>
      </w:pPr>
      <w:r w:rsidRPr="00B145A0">
        <w:rPr>
          <w:szCs w:val="24"/>
          <w:u w:val="single"/>
        </w:rPr>
        <w:t>Doctoral Dissertation Committee Memberships:</w:t>
      </w:r>
    </w:p>
    <w:p w14:paraId="09708D15" w14:textId="77777777" w:rsidR="00684394" w:rsidRDefault="00684394" w:rsidP="00684394">
      <w:pPr>
        <w:tabs>
          <w:tab w:val="left" w:pos="720"/>
          <w:tab w:val="left" w:pos="7380"/>
        </w:tabs>
        <w:rPr>
          <w:szCs w:val="24"/>
        </w:rPr>
      </w:pPr>
      <w:r>
        <w:rPr>
          <w:szCs w:val="24"/>
        </w:rPr>
        <w:tab/>
        <w:t>Michelle Pipes (DBA, Graduated: Spring 2022)</w:t>
      </w:r>
    </w:p>
    <w:p w14:paraId="3DE102E5" w14:textId="77777777" w:rsidR="00684394" w:rsidRDefault="00684394" w:rsidP="00684394">
      <w:pPr>
        <w:tabs>
          <w:tab w:val="left" w:pos="720"/>
          <w:tab w:val="left" w:pos="7380"/>
        </w:tabs>
        <w:rPr>
          <w:szCs w:val="24"/>
        </w:rPr>
      </w:pPr>
      <w:r>
        <w:rPr>
          <w:szCs w:val="24"/>
        </w:rPr>
        <w:tab/>
        <w:t>Casey Bell (DBA, Expected graduation: Spring 2023)</w:t>
      </w:r>
    </w:p>
    <w:p w14:paraId="7C38E1BB" w14:textId="77777777" w:rsidR="00684394" w:rsidRDefault="00684394" w:rsidP="00684394">
      <w:pPr>
        <w:tabs>
          <w:tab w:val="left" w:pos="720"/>
          <w:tab w:val="left" w:pos="7380"/>
        </w:tabs>
        <w:rPr>
          <w:szCs w:val="24"/>
        </w:rPr>
      </w:pPr>
      <w:r>
        <w:rPr>
          <w:szCs w:val="24"/>
        </w:rPr>
        <w:tab/>
        <w:t>Traci Jeffries (DBA; Expected graduation: Spring 2024)</w:t>
      </w:r>
    </w:p>
    <w:p w14:paraId="2D38BB45" w14:textId="77777777" w:rsidR="00684394" w:rsidRDefault="00684394" w:rsidP="00684394">
      <w:pPr>
        <w:tabs>
          <w:tab w:val="left" w:pos="720"/>
          <w:tab w:val="left" w:pos="7380"/>
        </w:tabs>
        <w:rPr>
          <w:szCs w:val="24"/>
        </w:rPr>
      </w:pPr>
      <w:r>
        <w:rPr>
          <w:szCs w:val="24"/>
        </w:rPr>
        <w:tab/>
        <w:t>Sachin Sharma (DBA; Expected graduation: Spring 2024)</w:t>
      </w:r>
    </w:p>
    <w:p w14:paraId="7475151D" w14:textId="77777777" w:rsidR="00684394" w:rsidRPr="00B145A0" w:rsidRDefault="00684394" w:rsidP="00684394">
      <w:pPr>
        <w:tabs>
          <w:tab w:val="left" w:pos="720"/>
          <w:tab w:val="left" w:pos="7380"/>
        </w:tabs>
        <w:rPr>
          <w:szCs w:val="24"/>
        </w:rPr>
      </w:pPr>
      <w:r>
        <w:rPr>
          <w:szCs w:val="24"/>
        </w:rPr>
        <w:tab/>
        <w:t>Sean Leahy (Committee Chair; DBA, Expected graduation: Spring 2024)</w:t>
      </w:r>
    </w:p>
    <w:p w14:paraId="4AB7EB93" w14:textId="77777777" w:rsidR="00684394" w:rsidRPr="00B145A0" w:rsidRDefault="00684394" w:rsidP="008B3539">
      <w:pPr>
        <w:tabs>
          <w:tab w:val="left" w:pos="720"/>
        </w:tabs>
        <w:rPr>
          <w:szCs w:val="24"/>
        </w:rPr>
      </w:pPr>
    </w:p>
    <w:p w14:paraId="0CD551EE" w14:textId="77777777" w:rsidR="00684394" w:rsidRPr="00F71861" w:rsidRDefault="00684394" w:rsidP="00684394">
      <w:pPr>
        <w:tabs>
          <w:tab w:val="left" w:pos="720"/>
          <w:tab w:val="left" w:pos="7380"/>
        </w:tabs>
        <w:rPr>
          <w:szCs w:val="24"/>
          <w:u w:val="single"/>
        </w:rPr>
      </w:pPr>
      <w:r w:rsidRPr="00F71861">
        <w:rPr>
          <w:szCs w:val="24"/>
          <w:u w:val="single"/>
        </w:rPr>
        <w:t>Doctoral Dissertation External Examiner</w:t>
      </w:r>
    </w:p>
    <w:p w14:paraId="6EB4BDAC" w14:textId="77777777" w:rsidR="00684394" w:rsidRPr="00684394" w:rsidRDefault="00684394" w:rsidP="00684394">
      <w:pPr>
        <w:tabs>
          <w:tab w:val="left" w:pos="720"/>
          <w:tab w:val="left" w:pos="7380"/>
        </w:tabs>
        <w:rPr>
          <w:szCs w:val="24"/>
        </w:rPr>
      </w:pPr>
      <w:r>
        <w:rPr>
          <w:szCs w:val="24"/>
        </w:rPr>
        <w:tab/>
        <w:t>Bindu Kripalani, BITS Pilani (2021)</w:t>
      </w:r>
    </w:p>
    <w:p w14:paraId="26DD61C0" w14:textId="77777777" w:rsidR="008B3539" w:rsidRPr="00B145A0" w:rsidRDefault="00813918" w:rsidP="00813918">
      <w:pPr>
        <w:tabs>
          <w:tab w:val="left" w:pos="3560"/>
        </w:tabs>
        <w:rPr>
          <w:b/>
          <w:szCs w:val="24"/>
        </w:rPr>
      </w:pPr>
      <w:r w:rsidRPr="00B145A0">
        <w:rPr>
          <w:b/>
          <w:szCs w:val="24"/>
        </w:rPr>
        <w:tab/>
      </w:r>
    </w:p>
    <w:p w14:paraId="15FBDCBE" w14:textId="77777777" w:rsidR="008B3539" w:rsidRDefault="008B3539" w:rsidP="008B3539">
      <w:pPr>
        <w:tabs>
          <w:tab w:val="left" w:pos="1350"/>
        </w:tabs>
        <w:rPr>
          <w:szCs w:val="24"/>
        </w:rPr>
      </w:pPr>
      <w:r w:rsidRPr="00B145A0">
        <w:rPr>
          <w:szCs w:val="24"/>
          <w:u w:val="single"/>
        </w:rPr>
        <w:t>Professional Development:</w:t>
      </w:r>
      <w:r w:rsidRPr="00B145A0">
        <w:rPr>
          <w:szCs w:val="24"/>
        </w:rPr>
        <w:t xml:space="preserve">  Attended ‘</w:t>
      </w:r>
      <w:r w:rsidRPr="00B145A0">
        <w:rPr>
          <w:i/>
          <w:szCs w:val="24"/>
        </w:rPr>
        <w:t>Online in 9</w:t>
      </w:r>
      <w:r w:rsidRPr="00B145A0">
        <w:rPr>
          <w:szCs w:val="24"/>
        </w:rPr>
        <w:t xml:space="preserve">’, a 9-week workshop on adapting a course for online teaching </w:t>
      </w:r>
    </w:p>
    <w:p w14:paraId="7A501E44" w14:textId="77777777" w:rsidR="006B58F1" w:rsidRDefault="006B58F1" w:rsidP="0059722D">
      <w:pPr>
        <w:tabs>
          <w:tab w:val="left" w:pos="1350"/>
        </w:tabs>
        <w:rPr>
          <w:szCs w:val="24"/>
        </w:rPr>
      </w:pPr>
      <w:r>
        <w:rPr>
          <w:szCs w:val="24"/>
        </w:rPr>
        <w:t xml:space="preserve">Completed the Center for Teaching and Learning’s 5-week Summer </w:t>
      </w:r>
      <w:r w:rsidRPr="0059722D">
        <w:rPr>
          <w:szCs w:val="24"/>
          <w:u w:val="single"/>
        </w:rPr>
        <w:t>Collaborating to Advance Meaningful Partnership</w:t>
      </w:r>
      <w:r>
        <w:rPr>
          <w:szCs w:val="24"/>
        </w:rPr>
        <w:t xml:space="preserve"> course on teaching effectiveness, Summer 2021</w:t>
      </w:r>
    </w:p>
    <w:p w14:paraId="6EA60E36" w14:textId="77777777" w:rsidR="0059722D" w:rsidRPr="00B145A0" w:rsidRDefault="0059722D" w:rsidP="0059722D">
      <w:pPr>
        <w:tabs>
          <w:tab w:val="left" w:pos="720"/>
          <w:tab w:val="left" w:pos="7380"/>
        </w:tabs>
        <w:spacing w:after="240"/>
        <w:rPr>
          <w:szCs w:val="24"/>
        </w:rPr>
      </w:pPr>
      <w:r>
        <w:rPr>
          <w:szCs w:val="24"/>
        </w:rPr>
        <w:t xml:space="preserve">Completed the Association of College and University Educators’ course on </w:t>
      </w:r>
      <w:r w:rsidRPr="00E3193F">
        <w:rPr>
          <w:szCs w:val="24"/>
          <w:u w:val="single"/>
        </w:rPr>
        <w:t>Effective Online Teaching Practices</w:t>
      </w:r>
      <w:r>
        <w:rPr>
          <w:szCs w:val="24"/>
        </w:rPr>
        <w:t>, 2020-21</w:t>
      </w:r>
    </w:p>
    <w:p w14:paraId="737C2307" w14:textId="77777777" w:rsidR="008B3539" w:rsidRPr="00B145A0" w:rsidRDefault="008B3539" w:rsidP="008B3539">
      <w:pPr>
        <w:tabs>
          <w:tab w:val="left" w:pos="1350"/>
        </w:tabs>
        <w:rPr>
          <w:b/>
          <w:szCs w:val="24"/>
        </w:rPr>
      </w:pPr>
      <w:r w:rsidRPr="00B145A0">
        <w:rPr>
          <w:b/>
          <w:szCs w:val="24"/>
        </w:rPr>
        <w:t>Hochshule Bremen International Summer School</w:t>
      </w:r>
    </w:p>
    <w:p w14:paraId="7C58B5A8" w14:textId="77777777" w:rsidR="008B3539" w:rsidRPr="00B145A0" w:rsidRDefault="008B3539" w:rsidP="008B3539">
      <w:pPr>
        <w:tabs>
          <w:tab w:val="left" w:pos="1350"/>
        </w:tabs>
        <w:rPr>
          <w:b/>
          <w:szCs w:val="24"/>
        </w:rPr>
      </w:pPr>
    </w:p>
    <w:p w14:paraId="723DE072" w14:textId="77777777" w:rsidR="008B3539" w:rsidRPr="00B145A0" w:rsidRDefault="008B3539" w:rsidP="008B3539">
      <w:pPr>
        <w:tabs>
          <w:tab w:val="left" w:pos="1350"/>
        </w:tabs>
        <w:rPr>
          <w:szCs w:val="24"/>
        </w:rPr>
      </w:pPr>
      <w:r w:rsidRPr="00B145A0">
        <w:rPr>
          <w:szCs w:val="24"/>
          <w:u w:val="single"/>
        </w:rPr>
        <w:t>Instructor, International Strategic Management</w:t>
      </w:r>
      <w:r w:rsidRPr="00B145A0">
        <w:rPr>
          <w:szCs w:val="24"/>
        </w:rPr>
        <w:t>; Summer 2017</w:t>
      </w:r>
    </w:p>
    <w:p w14:paraId="4AD85D57" w14:textId="77777777" w:rsidR="008B3539" w:rsidRPr="00B145A0" w:rsidRDefault="008B3539" w:rsidP="008B3539">
      <w:pPr>
        <w:tabs>
          <w:tab w:val="left" w:pos="1350"/>
        </w:tabs>
        <w:rPr>
          <w:b/>
          <w:szCs w:val="24"/>
        </w:rPr>
      </w:pPr>
    </w:p>
    <w:p w14:paraId="6981AA0B" w14:textId="77777777" w:rsidR="008B3539" w:rsidRPr="00B145A0" w:rsidRDefault="008B3539" w:rsidP="008B3539">
      <w:pPr>
        <w:tabs>
          <w:tab w:val="left" w:pos="1350"/>
        </w:tabs>
        <w:rPr>
          <w:b/>
          <w:szCs w:val="24"/>
        </w:rPr>
      </w:pPr>
      <w:r w:rsidRPr="00B145A0">
        <w:rPr>
          <w:b/>
          <w:szCs w:val="24"/>
        </w:rPr>
        <w:t>C.T. Bauer College of Business, University of Houston</w:t>
      </w:r>
    </w:p>
    <w:p w14:paraId="2E65673A" w14:textId="77777777" w:rsidR="008B3539" w:rsidRPr="00B145A0" w:rsidRDefault="008B3539" w:rsidP="008B3539">
      <w:pPr>
        <w:tabs>
          <w:tab w:val="left" w:pos="720"/>
        </w:tabs>
        <w:rPr>
          <w:b/>
          <w:szCs w:val="24"/>
        </w:rPr>
      </w:pPr>
    </w:p>
    <w:p w14:paraId="0335DFE2" w14:textId="77777777" w:rsidR="008B3539" w:rsidRPr="00B145A0" w:rsidRDefault="008B3539" w:rsidP="008B3539">
      <w:pPr>
        <w:tabs>
          <w:tab w:val="left" w:pos="720"/>
        </w:tabs>
        <w:rPr>
          <w:szCs w:val="24"/>
        </w:rPr>
      </w:pPr>
      <w:r w:rsidRPr="00B145A0">
        <w:rPr>
          <w:szCs w:val="24"/>
          <w:u w:val="single"/>
        </w:rPr>
        <w:t>Instructor, International Management</w:t>
      </w:r>
      <w:r w:rsidRPr="00B145A0">
        <w:rPr>
          <w:szCs w:val="24"/>
        </w:rPr>
        <w:t xml:space="preserve"> (Undergraduate; 13 sections); 2007-2014 </w:t>
      </w:r>
      <w:r w:rsidRPr="00B145A0">
        <w:rPr>
          <w:szCs w:val="24"/>
        </w:rPr>
        <w:tab/>
      </w:r>
    </w:p>
    <w:p w14:paraId="44DAA357" w14:textId="77777777" w:rsidR="008B3539" w:rsidRPr="00B145A0" w:rsidRDefault="008B3539" w:rsidP="008B3539">
      <w:pPr>
        <w:tabs>
          <w:tab w:val="left" w:pos="720"/>
        </w:tabs>
        <w:rPr>
          <w:szCs w:val="24"/>
        </w:rPr>
      </w:pPr>
      <w:r w:rsidRPr="00B145A0">
        <w:rPr>
          <w:szCs w:val="24"/>
        </w:rPr>
        <w:t>Teaching evaluation (averaged): 4.42 (5=very good; 1=very poor)</w:t>
      </w:r>
    </w:p>
    <w:p w14:paraId="12B909F7" w14:textId="77777777" w:rsidR="008B3539" w:rsidRPr="00B145A0" w:rsidRDefault="008B3539" w:rsidP="008B3539">
      <w:pPr>
        <w:tabs>
          <w:tab w:val="left" w:pos="720"/>
        </w:tabs>
        <w:rPr>
          <w:szCs w:val="24"/>
        </w:rPr>
      </w:pPr>
      <w:r w:rsidRPr="00B145A0">
        <w:rPr>
          <w:szCs w:val="24"/>
          <w:u w:val="single"/>
        </w:rPr>
        <w:t>Instructor, Strategic Management</w:t>
      </w:r>
      <w:r w:rsidRPr="00B145A0">
        <w:rPr>
          <w:szCs w:val="24"/>
        </w:rPr>
        <w:t xml:space="preserve"> (Undergraduate; 1 section); Fall 2011 </w:t>
      </w:r>
      <w:r w:rsidRPr="00B145A0">
        <w:rPr>
          <w:szCs w:val="24"/>
        </w:rPr>
        <w:tab/>
      </w:r>
    </w:p>
    <w:p w14:paraId="5FC00C8A" w14:textId="77777777" w:rsidR="008B3539" w:rsidRPr="00B145A0" w:rsidRDefault="008B3539" w:rsidP="008B3539">
      <w:pPr>
        <w:tabs>
          <w:tab w:val="left" w:pos="720"/>
        </w:tabs>
        <w:rPr>
          <w:szCs w:val="24"/>
        </w:rPr>
      </w:pPr>
      <w:r w:rsidRPr="00B145A0">
        <w:rPr>
          <w:szCs w:val="24"/>
        </w:rPr>
        <w:t>Teaching evaluation: 4.11 (5=very good; 1=very poor)</w:t>
      </w:r>
    </w:p>
    <w:p w14:paraId="65ADF2BB" w14:textId="77777777" w:rsidR="008B3539" w:rsidRPr="00B145A0" w:rsidRDefault="008B3539" w:rsidP="008B3539">
      <w:pPr>
        <w:tabs>
          <w:tab w:val="left" w:pos="720"/>
        </w:tabs>
        <w:rPr>
          <w:szCs w:val="24"/>
        </w:rPr>
      </w:pPr>
      <w:r w:rsidRPr="00B145A0">
        <w:rPr>
          <w:szCs w:val="24"/>
          <w:u w:val="single"/>
        </w:rPr>
        <w:t>Strategic Management</w:t>
      </w:r>
      <w:r w:rsidRPr="00B145A0">
        <w:rPr>
          <w:szCs w:val="24"/>
        </w:rPr>
        <w:t xml:space="preserve"> (MBA Core Course; 1 section); Spring 2008  </w:t>
      </w:r>
    </w:p>
    <w:p w14:paraId="5D45DFA6" w14:textId="77777777" w:rsidR="008B3539" w:rsidRPr="00B145A0" w:rsidRDefault="008B3539" w:rsidP="008B3539">
      <w:pPr>
        <w:tabs>
          <w:tab w:val="left" w:pos="720"/>
        </w:tabs>
        <w:rPr>
          <w:szCs w:val="24"/>
        </w:rPr>
      </w:pPr>
      <w:r w:rsidRPr="00B145A0">
        <w:rPr>
          <w:szCs w:val="24"/>
        </w:rPr>
        <w:t>Teaching evaluation: 3.98 (5=very good; 1=very poor)</w:t>
      </w:r>
    </w:p>
    <w:p w14:paraId="5CA1DCD6" w14:textId="77777777" w:rsidR="008B3539" w:rsidRPr="00B145A0" w:rsidRDefault="008B3539" w:rsidP="008B3539">
      <w:pPr>
        <w:tabs>
          <w:tab w:val="left" w:pos="720"/>
        </w:tabs>
        <w:rPr>
          <w:szCs w:val="24"/>
        </w:rPr>
      </w:pPr>
      <w:r w:rsidRPr="00B145A0">
        <w:rPr>
          <w:szCs w:val="24"/>
          <w:u w:val="single"/>
        </w:rPr>
        <w:t>Independent Study on Corporate Governance</w:t>
      </w:r>
      <w:r w:rsidRPr="00B145A0">
        <w:rPr>
          <w:szCs w:val="24"/>
        </w:rPr>
        <w:t xml:space="preserve"> (Ph.D.); Summer 2008</w:t>
      </w:r>
    </w:p>
    <w:p w14:paraId="48A1EF68" w14:textId="77777777" w:rsidR="008B3539" w:rsidRPr="00B145A0" w:rsidRDefault="008B3539" w:rsidP="008B3539">
      <w:pPr>
        <w:tabs>
          <w:tab w:val="left" w:pos="1350"/>
        </w:tabs>
        <w:rPr>
          <w:b/>
          <w:szCs w:val="24"/>
        </w:rPr>
      </w:pPr>
    </w:p>
    <w:p w14:paraId="076A57AE" w14:textId="77777777" w:rsidR="008B3539" w:rsidRPr="00B145A0" w:rsidRDefault="008B3539" w:rsidP="008B3539">
      <w:pPr>
        <w:tabs>
          <w:tab w:val="left" w:pos="1350"/>
        </w:tabs>
        <w:rPr>
          <w:szCs w:val="24"/>
          <w:u w:val="single"/>
        </w:rPr>
      </w:pPr>
      <w:r w:rsidRPr="00B145A0">
        <w:rPr>
          <w:szCs w:val="24"/>
          <w:u w:val="single"/>
        </w:rPr>
        <w:t>Doctoral Dissertation Committee Memberships:</w:t>
      </w:r>
    </w:p>
    <w:p w14:paraId="15B25B19" w14:textId="77777777" w:rsidR="008B3539" w:rsidRPr="00B145A0" w:rsidRDefault="008B3539" w:rsidP="008B3539">
      <w:pPr>
        <w:tabs>
          <w:tab w:val="left" w:pos="720"/>
          <w:tab w:val="left" w:pos="7380"/>
        </w:tabs>
        <w:rPr>
          <w:szCs w:val="24"/>
        </w:rPr>
      </w:pPr>
      <w:r w:rsidRPr="00B145A0">
        <w:rPr>
          <w:szCs w:val="24"/>
        </w:rPr>
        <w:tab/>
        <w:t>Michael Banks (Graduated: Spring 2010)</w:t>
      </w:r>
    </w:p>
    <w:p w14:paraId="765D79FD" w14:textId="77777777" w:rsidR="008B3539" w:rsidRPr="00B145A0" w:rsidRDefault="008B3539" w:rsidP="008B3539">
      <w:pPr>
        <w:tabs>
          <w:tab w:val="left" w:pos="720"/>
          <w:tab w:val="left" w:pos="7380"/>
        </w:tabs>
        <w:rPr>
          <w:szCs w:val="24"/>
        </w:rPr>
      </w:pPr>
      <w:r w:rsidRPr="00B145A0">
        <w:rPr>
          <w:szCs w:val="24"/>
        </w:rPr>
        <w:tab/>
        <w:t>David Epstein (Graduated: Spring 2011)</w:t>
      </w:r>
      <w:r w:rsidRPr="00B145A0">
        <w:rPr>
          <w:szCs w:val="24"/>
        </w:rPr>
        <w:tab/>
      </w:r>
    </w:p>
    <w:p w14:paraId="7B1DC9AE" w14:textId="77777777" w:rsidR="008B3539" w:rsidRPr="00B145A0" w:rsidRDefault="008B3539" w:rsidP="008B3539">
      <w:pPr>
        <w:tabs>
          <w:tab w:val="left" w:pos="720"/>
          <w:tab w:val="left" w:pos="7380"/>
        </w:tabs>
        <w:rPr>
          <w:szCs w:val="24"/>
        </w:rPr>
      </w:pPr>
      <w:r w:rsidRPr="00B145A0">
        <w:rPr>
          <w:szCs w:val="24"/>
        </w:rPr>
        <w:tab/>
        <w:t>Susana Velez-Castrillon (Graduated: Spring 2012)</w:t>
      </w:r>
    </w:p>
    <w:p w14:paraId="40CF1245" w14:textId="77777777" w:rsidR="008B3539" w:rsidRPr="00B145A0" w:rsidRDefault="008B3539" w:rsidP="008B3539">
      <w:pPr>
        <w:tabs>
          <w:tab w:val="left" w:pos="720"/>
          <w:tab w:val="left" w:pos="7380"/>
        </w:tabs>
        <w:rPr>
          <w:szCs w:val="24"/>
        </w:rPr>
      </w:pPr>
      <w:r w:rsidRPr="00B145A0">
        <w:rPr>
          <w:szCs w:val="24"/>
        </w:rPr>
        <w:tab/>
        <w:t>Cory J. Angert (Graduated: Spring 2012)</w:t>
      </w:r>
    </w:p>
    <w:p w14:paraId="62FCB6DC" w14:textId="77777777" w:rsidR="008B3539" w:rsidRPr="00B145A0" w:rsidRDefault="008B3539" w:rsidP="008B3539">
      <w:pPr>
        <w:tabs>
          <w:tab w:val="left" w:pos="720"/>
          <w:tab w:val="left" w:pos="7380"/>
        </w:tabs>
        <w:rPr>
          <w:szCs w:val="24"/>
        </w:rPr>
      </w:pPr>
      <w:r w:rsidRPr="00B145A0">
        <w:rPr>
          <w:szCs w:val="24"/>
        </w:rPr>
        <w:tab/>
        <w:t>Klavdia Ballard (Graduated: Summer 2016)</w:t>
      </w:r>
    </w:p>
    <w:p w14:paraId="13FFEEF1" w14:textId="77777777" w:rsidR="00521B25" w:rsidRPr="00B145A0" w:rsidRDefault="008B3539" w:rsidP="00684394">
      <w:pPr>
        <w:tabs>
          <w:tab w:val="left" w:pos="720"/>
          <w:tab w:val="left" w:pos="7380"/>
        </w:tabs>
        <w:rPr>
          <w:szCs w:val="24"/>
        </w:rPr>
      </w:pPr>
      <w:r w:rsidRPr="00B145A0">
        <w:rPr>
          <w:szCs w:val="24"/>
        </w:rPr>
        <w:tab/>
        <w:t>Ashley Salaiz (Graduated: Spring 2018)</w:t>
      </w:r>
    </w:p>
    <w:p w14:paraId="5C7E3EEF" w14:textId="77777777" w:rsidR="008B3539" w:rsidRPr="00B145A0" w:rsidRDefault="008B3539" w:rsidP="008B3539">
      <w:pPr>
        <w:tabs>
          <w:tab w:val="left" w:pos="1350"/>
        </w:tabs>
        <w:rPr>
          <w:b/>
          <w:szCs w:val="24"/>
        </w:rPr>
      </w:pPr>
    </w:p>
    <w:p w14:paraId="7241372E" w14:textId="77777777" w:rsidR="008B3539" w:rsidRPr="00B145A0" w:rsidRDefault="008B3539" w:rsidP="008B3539">
      <w:pPr>
        <w:tabs>
          <w:tab w:val="left" w:pos="1350"/>
        </w:tabs>
        <w:rPr>
          <w:szCs w:val="24"/>
          <w:u w:val="single"/>
        </w:rPr>
      </w:pPr>
      <w:r w:rsidRPr="00B145A0">
        <w:rPr>
          <w:szCs w:val="24"/>
          <w:u w:val="single"/>
        </w:rPr>
        <w:t>Doctoral Advisory Committee Memberships:</w:t>
      </w:r>
    </w:p>
    <w:p w14:paraId="4AEED02E" w14:textId="77777777" w:rsidR="008B3539" w:rsidRPr="00B145A0" w:rsidRDefault="008B3539" w:rsidP="008B3539">
      <w:pPr>
        <w:tabs>
          <w:tab w:val="left" w:pos="720"/>
          <w:tab w:val="left" w:pos="7380"/>
        </w:tabs>
        <w:rPr>
          <w:szCs w:val="24"/>
        </w:rPr>
      </w:pPr>
      <w:r w:rsidRPr="00B145A0">
        <w:rPr>
          <w:szCs w:val="24"/>
        </w:rPr>
        <w:lastRenderedPageBreak/>
        <w:tab/>
        <w:t>Susana Velez-Castrillon (Member)</w:t>
      </w:r>
    </w:p>
    <w:p w14:paraId="46B540EA" w14:textId="77777777" w:rsidR="008B3539" w:rsidRPr="00B145A0" w:rsidRDefault="008B3539" w:rsidP="008B3539">
      <w:pPr>
        <w:tabs>
          <w:tab w:val="left" w:pos="720"/>
          <w:tab w:val="left" w:pos="7380"/>
        </w:tabs>
        <w:rPr>
          <w:szCs w:val="24"/>
        </w:rPr>
      </w:pPr>
      <w:r w:rsidRPr="00B145A0">
        <w:rPr>
          <w:szCs w:val="24"/>
        </w:rPr>
        <w:tab/>
        <w:t>Cory J. Angert (Chair and Practicum Advisor)</w:t>
      </w:r>
    </w:p>
    <w:p w14:paraId="3288206F" w14:textId="77777777" w:rsidR="008B3539" w:rsidRPr="00B145A0" w:rsidRDefault="008B3539" w:rsidP="008B3539">
      <w:pPr>
        <w:tabs>
          <w:tab w:val="left" w:pos="720"/>
          <w:tab w:val="left" w:pos="7380"/>
        </w:tabs>
        <w:rPr>
          <w:szCs w:val="24"/>
        </w:rPr>
      </w:pPr>
      <w:r w:rsidRPr="00B145A0">
        <w:rPr>
          <w:szCs w:val="24"/>
        </w:rPr>
        <w:tab/>
        <w:t>Howard Lee (Member)</w:t>
      </w:r>
    </w:p>
    <w:p w14:paraId="2B510A7B" w14:textId="77777777" w:rsidR="008B3539" w:rsidRDefault="008B3539" w:rsidP="008B3539">
      <w:pPr>
        <w:tabs>
          <w:tab w:val="left" w:pos="720"/>
          <w:tab w:val="left" w:pos="7380"/>
        </w:tabs>
        <w:rPr>
          <w:szCs w:val="24"/>
        </w:rPr>
      </w:pPr>
      <w:r w:rsidRPr="00B145A0">
        <w:rPr>
          <w:szCs w:val="24"/>
        </w:rPr>
        <w:tab/>
        <w:t>Tiffany Maldonado (Member)</w:t>
      </w:r>
    </w:p>
    <w:p w14:paraId="5F0BE773" w14:textId="77777777" w:rsidR="008B3539" w:rsidRPr="00B145A0" w:rsidRDefault="008B3539" w:rsidP="008B3539">
      <w:pPr>
        <w:tabs>
          <w:tab w:val="left" w:pos="1350"/>
        </w:tabs>
        <w:rPr>
          <w:b/>
          <w:szCs w:val="24"/>
        </w:rPr>
      </w:pPr>
    </w:p>
    <w:p w14:paraId="66BB0DA7" w14:textId="77777777" w:rsidR="008B3539" w:rsidRPr="00B145A0" w:rsidRDefault="008B3539" w:rsidP="008B3539">
      <w:pPr>
        <w:tabs>
          <w:tab w:val="left" w:pos="1350"/>
        </w:tabs>
        <w:rPr>
          <w:b/>
          <w:szCs w:val="24"/>
        </w:rPr>
      </w:pPr>
      <w:r w:rsidRPr="00B145A0">
        <w:rPr>
          <w:b/>
          <w:szCs w:val="24"/>
        </w:rPr>
        <w:t>W. P. Carey School of Business, Arizona State University</w:t>
      </w:r>
    </w:p>
    <w:p w14:paraId="3107A892" w14:textId="77777777" w:rsidR="008B3539" w:rsidRPr="00B145A0" w:rsidRDefault="008B3539" w:rsidP="008B3539">
      <w:pPr>
        <w:tabs>
          <w:tab w:val="left" w:pos="720"/>
        </w:tabs>
        <w:rPr>
          <w:szCs w:val="24"/>
        </w:rPr>
      </w:pPr>
    </w:p>
    <w:p w14:paraId="0DDAA7E8" w14:textId="77777777" w:rsidR="008B3539" w:rsidRPr="00B145A0" w:rsidRDefault="008B3539" w:rsidP="008B3539">
      <w:pPr>
        <w:tabs>
          <w:tab w:val="left" w:pos="720"/>
        </w:tabs>
        <w:rPr>
          <w:szCs w:val="24"/>
          <w:lang w:val="fr-FR"/>
        </w:rPr>
      </w:pPr>
      <w:r w:rsidRPr="00B145A0">
        <w:rPr>
          <w:szCs w:val="24"/>
          <w:u w:val="single"/>
          <w:lang w:val="fr-FR"/>
        </w:rPr>
        <w:t>Instructor, International Management</w:t>
      </w:r>
      <w:r w:rsidRPr="00B145A0">
        <w:rPr>
          <w:szCs w:val="24"/>
          <w:lang w:val="fr-FR"/>
        </w:rPr>
        <w:t xml:space="preserve"> (Undergraduate ; 4 sections)  </w:t>
      </w:r>
      <w:r w:rsidRPr="00B145A0">
        <w:rPr>
          <w:szCs w:val="24"/>
          <w:lang w:val="fr-FR"/>
        </w:rPr>
        <w:tab/>
        <w:t xml:space="preserve"> </w:t>
      </w:r>
    </w:p>
    <w:p w14:paraId="186831F8" w14:textId="77777777" w:rsidR="008B3539" w:rsidRPr="00B145A0" w:rsidRDefault="008B3539" w:rsidP="008B3539">
      <w:pPr>
        <w:tabs>
          <w:tab w:val="left" w:pos="720"/>
        </w:tabs>
        <w:rPr>
          <w:szCs w:val="24"/>
        </w:rPr>
      </w:pPr>
      <w:r w:rsidRPr="00B145A0">
        <w:rPr>
          <w:szCs w:val="24"/>
          <w:lang w:val="fr-FR"/>
        </w:rPr>
        <w:t>T</w:t>
      </w:r>
      <w:r w:rsidRPr="00B145A0">
        <w:rPr>
          <w:szCs w:val="24"/>
        </w:rPr>
        <w:t>eaching evaluation: 1.77 (1=very good; 5=very poor)</w:t>
      </w:r>
    </w:p>
    <w:p w14:paraId="7051C3E5" w14:textId="77777777" w:rsidR="008B3539" w:rsidRPr="00B145A0" w:rsidRDefault="008B3539" w:rsidP="008B3539">
      <w:pPr>
        <w:tabs>
          <w:tab w:val="left" w:pos="720"/>
        </w:tabs>
        <w:rPr>
          <w:szCs w:val="24"/>
        </w:rPr>
      </w:pPr>
      <w:r w:rsidRPr="00B145A0">
        <w:rPr>
          <w:szCs w:val="24"/>
          <w:u w:val="single"/>
        </w:rPr>
        <w:t>Cross-cultural Factors in Management</w:t>
      </w:r>
      <w:r w:rsidRPr="00B145A0">
        <w:rPr>
          <w:szCs w:val="24"/>
        </w:rPr>
        <w:t xml:space="preserve"> (Undergraduate; 1 section) </w:t>
      </w:r>
    </w:p>
    <w:p w14:paraId="0BD50901" w14:textId="77777777" w:rsidR="008B3539" w:rsidRPr="00B145A0" w:rsidRDefault="008B3539" w:rsidP="008B3539">
      <w:pPr>
        <w:tabs>
          <w:tab w:val="left" w:pos="720"/>
        </w:tabs>
        <w:rPr>
          <w:szCs w:val="24"/>
        </w:rPr>
      </w:pPr>
      <w:r w:rsidRPr="00B145A0">
        <w:rPr>
          <w:szCs w:val="24"/>
        </w:rPr>
        <w:t>Teaching evaluation: 1.34 (1=very good; 5=very poor)</w:t>
      </w:r>
    </w:p>
    <w:p w14:paraId="06C7128E" w14:textId="77777777" w:rsidR="008B3539" w:rsidRPr="00B145A0" w:rsidRDefault="008B3539" w:rsidP="008B3539">
      <w:pPr>
        <w:tabs>
          <w:tab w:val="left" w:pos="720"/>
        </w:tabs>
        <w:rPr>
          <w:szCs w:val="24"/>
        </w:rPr>
      </w:pPr>
      <w:r w:rsidRPr="00B145A0">
        <w:rPr>
          <w:szCs w:val="24"/>
          <w:u w:val="single"/>
        </w:rPr>
        <w:t>International Business</w:t>
      </w:r>
      <w:r w:rsidRPr="00B145A0">
        <w:rPr>
          <w:szCs w:val="24"/>
        </w:rPr>
        <w:t xml:space="preserve"> (Undergraduate; 1 section)  </w:t>
      </w:r>
    </w:p>
    <w:p w14:paraId="1E1F84FD" w14:textId="77777777" w:rsidR="008B3539" w:rsidRPr="00B145A0" w:rsidRDefault="008B3539" w:rsidP="008B3539">
      <w:pPr>
        <w:tabs>
          <w:tab w:val="left" w:pos="720"/>
        </w:tabs>
        <w:rPr>
          <w:szCs w:val="24"/>
        </w:rPr>
      </w:pPr>
      <w:r w:rsidRPr="00B145A0">
        <w:rPr>
          <w:szCs w:val="24"/>
        </w:rPr>
        <w:t>Teaching evaluation: 1.36 (1=very good; 5=very poor)</w:t>
      </w:r>
    </w:p>
    <w:p w14:paraId="3A3DA89D" w14:textId="77777777" w:rsidR="008B3539" w:rsidRPr="00B145A0" w:rsidRDefault="008B3539" w:rsidP="008B3539">
      <w:pPr>
        <w:tabs>
          <w:tab w:val="left" w:pos="1350"/>
        </w:tabs>
        <w:rPr>
          <w:b/>
          <w:szCs w:val="24"/>
        </w:rPr>
      </w:pPr>
    </w:p>
    <w:p w14:paraId="6A7A6C8B" w14:textId="77777777" w:rsidR="008B3539" w:rsidRPr="00B145A0" w:rsidRDefault="008B3539" w:rsidP="008B3539">
      <w:pPr>
        <w:pBdr>
          <w:bottom w:val="single" w:sz="6" w:space="1" w:color="auto"/>
        </w:pBdr>
        <w:tabs>
          <w:tab w:val="left" w:pos="720"/>
          <w:tab w:val="left" w:pos="7380"/>
        </w:tabs>
        <w:spacing w:after="120"/>
        <w:rPr>
          <w:b/>
          <w:szCs w:val="24"/>
        </w:rPr>
      </w:pPr>
      <w:r w:rsidRPr="00B145A0">
        <w:rPr>
          <w:b/>
          <w:szCs w:val="24"/>
        </w:rPr>
        <w:t>SERVICE</w:t>
      </w:r>
    </w:p>
    <w:p w14:paraId="75A304B5" w14:textId="77777777" w:rsidR="008B3539" w:rsidRPr="00B145A0" w:rsidRDefault="00514501" w:rsidP="008B3539">
      <w:pPr>
        <w:tabs>
          <w:tab w:val="left" w:pos="720"/>
          <w:tab w:val="left" w:pos="7380"/>
        </w:tabs>
        <w:rPr>
          <w:b/>
          <w:szCs w:val="24"/>
        </w:rPr>
      </w:pPr>
      <w:r>
        <w:rPr>
          <w:b/>
          <w:szCs w:val="24"/>
        </w:rPr>
        <w:t>University of Missouri – St. Louis</w:t>
      </w:r>
    </w:p>
    <w:p w14:paraId="09F88965" w14:textId="77777777" w:rsidR="008B3539" w:rsidRPr="00B145A0" w:rsidRDefault="00514501" w:rsidP="008B3539">
      <w:pPr>
        <w:pStyle w:val="Header"/>
        <w:spacing w:before="120" w:after="120"/>
        <w:rPr>
          <w:szCs w:val="24"/>
          <w:u w:val="single"/>
        </w:rPr>
      </w:pPr>
      <w:r>
        <w:rPr>
          <w:szCs w:val="24"/>
          <w:u w:val="single"/>
        </w:rPr>
        <w:t>Service to the Department</w:t>
      </w:r>
    </w:p>
    <w:p w14:paraId="1EBBA210" w14:textId="77777777" w:rsidR="00406C92" w:rsidRPr="00B145A0" w:rsidRDefault="00406C92" w:rsidP="00406C92">
      <w:pPr>
        <w:pStyle w:val="Header"/>
        <w:spacing w:before="120" w:after="120"/>
        <w:ind w:left="708"/>
        <w:rPr>
          <w:szCs w:val="24"/>
        </w:rPr>
      </w:pPr>
      <w:r w:rsidRPr="00B145A0">
        <w:rPr>
          <w:szCs w:val="24"/>
        </w:rPr>
        <w:t>Member, Faculty Search Committee, 2016-17</w:t>
      </w:r>
    </w:p>
    <w:p w14:paraId="1F450666" w14:textId="77777777" w:rsidR="008B3539" w:rsidRDefault="008B3539" w:rsidP="008B3539">
      <w:pPr>
        <w:pStyle w:val="Header"/>
        <w:spacing w:before="120" w:after="120"/>
        <w:ind w:left="708"/>
        <w:rPr>
          <w:szCs w:val="24"/>
        </w:rPr>
      </w:pPr>
      <w:r w:rsidRPr="00B145A0">
        <w:rPr>
          <w:szCs w:val="24"/>
        </w:rPr>
        <w:t>Member, Ad-hoc Committee on Curriculum Evaluation, 2015</w:t>
      </w:r>
    </w:p>
    <w:p w14:paraId="36132E94" w14:textId="77777777" w:rsidR="00514501" w:rsidRPr="00B145A0" w:rsidRDefault="00514501" w:rsidP="00514501">
      <w:pPr>
        <w:pStyle w:val="Header"/>
        <w:spacing w:before="120" w:after="120"/>
        <w:rPr>
          <w:szCs w:val="24"/>
          <w:u w:val="single"/>
        </w:rPr>
      </w:pPr>
      <w:r>
        <w:rPr>
          <w:szCs w:val="24"/>
          <w:u w:val="single"/>
        </w:rPr>
        <w:t>Service to the College</w:t>
      </w:r>
    </w:p>
    <w:p w14:paraId="18EEAE19" w14:textId="77777777" w:rsidR="00CB6142" w:rsidRDefault="00CB6142" w:rsidP="00514501">
      <w:pPr>
        <w:pStyle w:val="Header"/>
        <w:spacing w:before="120" w:after="120"/>
        <w:ind w:left="706"/>
        <w:rPr>
          <w:szCs w:val="24"/>
        </w:rPr>
      </w:pPr>
      <w:bookmarkStart w:id="8" w:name="_Hlk136040470"/>
      <w:r>
        <w:rPr>
          <w:szCs w:val="24"/>
        </w:rPr>
        <w:t>Participated in CoBA Strategic Planning Effort, Summer-Fall 2022</w:t>
      </w:r>
    </w:p>
    <w:p w14:paraId="1799AFC1" w14:textId="77777777" w:rsidR="005873C3" w:rsidRDefault="005873C3" w:rsidP="00514501">
      <w:pPr>
        <w:pStyle w:val="Header"/>
        <w:spacing w:before="120" w:after="120"/>
        <w:ind w:left="706"/>
        <w:rPr>
          <w:szCs w:val="24"/>
        </w:rPr>
      </w:pPr>
      <w:r>
        <w:rPr>
          <w:szCs w:val="24"/>
        </w:rPr>
        <w:t>Curriculum Alignment Process liaison for CoBA MBA programs, 2022-23</w:t>
      </w:r>
    </w:p>
    <w:p w14:paraId="7DF83B34" w14:textId="77777777" w:rsidR="00F01D90" w:rsidRDefault="00F01D90" w:rsidP="00514501">
      <w:pPr>
        <w:pStyle w:val="Header"/>
        <w:spacing w:before="120" w:after="120"/>
        <w:ind w:left="706"/>
        <w:rPr>
          <w:szCs w:val="24"/>
        </w:rPr>
      </w:pPr>
      <w:r>
        <w:rPr>
          <w:szCs w:val="24"/>
        </w:rPr>
        <w:t>Resea</w:t>
      </w:r>
      <w:r w:rsidR="008A3B36">
        <w:rPr>
          <w:szCs w:val="24"/>
        </w:rPr>
        <w:t>rch seminar coordinator, 2021-23</w:t>
      </w:r>
    </w:p>
    <w:bookmarkEnd w:id="8"/>
    <w:p w14:paraId="37042DA8" w14:textId="77777777" w:rsidR="00514501" w:rsidRPr="00B145A0" w:rsidRDefault="00514501" w:rsidP="00514501">
      <w:pPr>
        <w:pStyle w:val="Header"/>
        <w:spacing w:before="120" w:after="120"/>
        <w:ind w:left="706"/>
        <w:rPr>
          <w:szCs w:val="24"/>
        </w:rPr>
      </w:pPr>
      <w:r w:rsidRPr="00B145A0">
        <w:rPr>
          <w:szCs w:val="24"/>
        </w:rPr>
        <w:t>Curriculum Alignment Process liaison for CoBA BSBA programs, emphasis areas and minors, Summer</w:t>
      </w:r>
      <w:r>
        <w:rPr>
          <w:szCs w:val="24"/>
        </w:rPr>
        <w:t>-Spring,</w:t>
      </w:r>
      <w:r w:rsidRPr="00B145A0">
        <w:rPr>
          <w:szCs w:val="24"/>
        </w:rPr>
        <w:t xml:space="preserve"> 2020</w:t>
      </w:r>
      <w:r>
        <w:rPr>
          <w:szCs w:val="24"/>
        </w:rPr>
        <w:t>-21</w:t>
      </w:r>
    </w:p>
    <w:p w14:paraId="365851EF" w14:textId="77777777" w:rsidR="00514501" w:rsidRDefault="00514501" w:rsidP="00514501">
      <w:pPr>
        <w:pStyle w:val="Header"/>
        <w:spacing w:before="120" w:after="120"/>
        <w:ind w:left="706"/>
        <w:rPr>
          <w:szCs w:val="24"/>
        </w:rPr>
      </w:pPr>
      <w:r w:rsidRPr="00B145A0">
        <w:rPr>
          <w:szCs w:val="24"/>
        </w:rPr>
        <w:t>Participated in DBA program courses and events, 2018-2019</w:t>
      </w:r>
    </w:p>
    <w:p w14:paraId="754C17BC" w14:textId="77777777" w:rsidR="00514501" w:rsidRPr="00B145A0" w:rsidRDefault="00514501" w:rsidP="00514501">
      <w:pPr>
        <w:pStyle w:val="Header"/>
        <w:spacing w:before="120" w:after="120"/>
        <w:ind w:left="706"/>
        <w:rPr>
          <w:szCs w:val="24"/>
        </w:rPr>
      </w:pPr>
      <w:r w:rsidRPr="00B145A0">
        <w:rPr>
          <w:szCs w:val="24"/>
        </w:rPr>
        <w:t>Assessment of Learning Committee Member, 2014-present</w:t>
      </w:r>
    </w:p>
    <w:p w14:paraId="0337864E" w14:textId="77777777" w:rsidR="00514501" w:rsidRPr="00B145A0" w:rsidRDefault="00514501" w:rsidP="00514501">
      <w:pPr>
        <w:pStyle w:val="Header"/>
        <w:spacing w:before="120" w:after="120"/>
        <w:rPr>
          <w:szCs w:val="24"/>
          <w:u w:val="single"/>
        </w:rPr>
      </w:pPr>
      <w:r>
        <w:rPr>
          <w:szCs w:val="24"/>
          <w:u w:val="single"/>
        </w:rPr>
        <w:t xml:space="preserve">Service to the </w:t>
      </w:r>
      <w:r w:rsidRPr="00B145A0">
        <w:rPr>
          <w:szCs w:val="24"/>
          <w:u w:val="single"/>
        </w:rPr>
        <w:t>University</w:t>
      </w:r>
    </w:p>
    <w:p w14:paraId="04280D52" w14:textId="77777777" w:rsidR="00EE6A70" w:rsidRDefault="00EE6A70" w:rsidP="00157880">
      <w:pPr>
        <w:pStyle w:val="Header"/>
        <w:spacing w:after="240"/>
        <w:ind w:left="708"/>
        <w:rPr>
          <w:szCs w:val="24"/>
        </w:rPr>
      </w:pPr>
      <w:r>
        <w:rPr>
          <w:szCs w:val="24"/>
        </w:rPr>
        <w:t>Faculty Mentoring Taskforce</w:t>
      </w:r>
      <w:r w:rsidR="00285ECC">
        <w:rPr>
          <w:szCs w:val="24"/>
        </w:rPr>
        <w:t xml:space="preserve"> (</w:t>
      </w:r>
      <w:bookmarkStart w:id="9" w:name="_Hlk136040420"/>
      <w:r w:rsidR="00285ECC">
        <w:rPr>
          <w:szCs w:val="24"/>
        </w:rPr>
        <w:t>part of UMSL’s NSF ADVANCE Grant</w:t>
      </w:r>
      <w:bookmarkEnd w:id="9"/>
      <w:r w:rsidR="00285ECC">
        <w:rPr>
          <w:szCs w:val="24"/>
        </w:rPr>
        <w:t>)</w:t>
      </w:r>
      <w:r>
        <w:rPr>
          <w:szCs w:val="24"/>
        </w:rPr>
        <w:t>, Spring 2023</w:t>
      </w:r>
    </w:p>
    <w:p w14:paraId="0F93B200" w14:textId="77777777" w:rsidR="00E66E7C" w:rsidRDefault="00E66E7C" w:rsidP="00157880">
      <w:pPr>
        <w:pStyle w:val="Header"/>
        <w:spacing w:after="240"/>
        <w:ind w:left="708"/>
        <w:rPr>
          <w:szCs w:val="24"/>
        </w:rPr>
      </w:pPr>
      <w:r>
        <w:rPr>
          <w:szCs w:val="24"/>
        </w:rPr>
        <w:t>Senate Fall Research Panel, 2022-23</w:t>
      </w:r>
    </w:p>
    <w:p w14:paraId="30205EBE" w14:textId="77777777" w:rsidR="006E36DB" w:rsidRDefault="006E36DB" w:rsidP="00157880">
      <w:pPr>
        <w:pStyle w:val="Header"/>
        <w:spacing w:after="240"/>
        <w:ind w:left="708"/>
        <w:rPr>
          <w:szCs w:val="24"/>
        </w:rPr>
      </w:pPr>
      <w:r>
        <w:rPr>
          <w:szCs w:val="24"/>
        </w:rPr>
        <w:t xml:space="preserve"> Campus Review Team for the UMSL Faculty Senate 5-year Review, 2022</w:t>
      </w:r>
    </w:p>
    <w:p w14:paraId="64DF64D1" w14:textId="77777777" w:rsidR="006E36DB" w:rsidRDefault="006E36DB" w:rsidP="00157880">
      <w:pPr>
        <w:pStyle w:val="Header"/>
        <w:spacing w:after="240"/>
        <w:ind w:left="708"/>
        <w:rPr>
          <w:szCs w:val="24"/>
        </w:rPr>
      </w:pPr>
      <w:r>
        <w:rPr>
          <w:szCs w:val="24"/>
        </w:rPr>
        <w:t>Teaching Effectiveness Taskforce, 2021-22</w:t>
      </w:r>
    </w:p>
    <w:p w14:paraId="692B9A8D" w14:textId="77777777" w:rsidR="00514501" w:rsidRDefault="00514501" w:rsidP="00157880">
      <w:pPr>
        <w:pStyle w:val="Header"/>
        <w:spacing w:after="240"/>
        <w:ind w:left="708"/>
        <w:rPr>
          <w:szCs w:val="24"/>
        </w:rPr>
      </w:pPr>
      <w:r>
        <w:rPr>
          <w:szCs w:val="24"/>
        </w:rPr>
        <w:t>Search Committee for Associate Vice-Chancellor, Strategic Enrollment</w:t>
      </w:r>
      <w:r w:rsidR="009523E3">
        <w:rPr>
          <w:szCs w:val="24"/>
        </w:rPr>
        <w:t>, Spring 2021</w:t>
      </w:r>
    </w:p>
    <w:p w14:paraId="48D4F5AE" w14:textId="77777777" w:rsidR="00514501" w:rsidRPr="00B145A0" w:rsidRDefault="00514501" w:rsidP="00157880">
      <w:pPr>
        <w:pStyle w:val="Header"/>
        <w:spacing w:after="240"/>
        <w:ind w:left="708"/>
        <w:rPr>
          <w:szCs w:val="24"/>
        </w:rPr>
      </w:pPr>
      <w:r w:rsidRPr="00B145A0">
        <w:rPr>
          <w:szCs w:val="24"/>
        </w:rPr>
        <w:t>Online teaching expert available to help with the transition to completely online teaching, Spring 2020 and Summer 2020</w:t>
      </w:r>
    </w:p>
    <w:p w14:paraId="2CE1E19D" w14:textId="77777777" w:rsidR="00514501" w:rsidRPr="00B145A0" w:rsidRDefault="00514501" w:rsidP="00157880">
      <w:pPr>
        <w:pStyle w:val="Header"/>
        <w:spacing w:after="240"/>
        <w:ind w:left="708"/>
        <w:rPr>
          <w:szCs w:val="24"/>
        </w:rPr>
      </w:pPr>
      <w:r w:rsidRPr="00B145A0">
        <w:rPr>
          <w:szCs w:val="24"/>
        </w:rPr>
        <w:lastRenderedPageBreak/>
        <w:t>Honorary Awards Committee, 2015-18</w:t>
      </w:r>
    </w:p>
    <w:p w14:paraId="70990FDC" w14:textId="77777777" w:rsidR="008B3539" w:rsidRPr="00B145A0" w:rsidRDefault="00514501" w:rsidP="008B3539">
      <w:pPr>
        <w:tabs>
          <w:tab w:val="left" w:pos="720"/>
          <w:tab w:val="left" w:pos="7380"/>
        </w:tabs>
        <w:rPr>
          <w:b/>
          <w:szCs w:val="24"/>
        </w:rPr>
      </w:pPr>
      <w:r>
        <w:rPr>
          <w:b/>
          <w:szCs w:val="24"/>
        </w:rPr>
        <w:t>University of Houston</w:t>
      </w:r>
    </w:p>
    <w:p w14:paraId="3B02643B" w14:textId="77777777" w:rsidR="00514501" w:rsidRPr="00B145A0" w:rsidRDefault="00514501" w:rsidP="00514501">
      <w:pPr>
        <w:pStyle w:val="Header"/>
        <w:spacing w:before="120" w:after="120"/>
        <w:rPr>
          <w:szCs w:val="24"/>
          <w:u w:val="single"/>
        </w:rPr>
      </w:pPr>
      <w:r>
        <w:rPr>
          <w:szCs w:val="24"/>
          <w:u w:val="single"/>
        </w:rPr>
        <w:t>Service to the Department</w:t>
      </w:r>
    </w:p>
    <w:p w14:paraId="65CC0845" w14:textId="77777777" w:rsidR="00514501" w:rsidRPr="00B145A0" w:rsidRDefault="00514501" w:rsidP="00514501">
      <w:pPr>
        <w:pStyle w:val="Header"/>
        <w:spacing w:after="120"/>
        <w:ind w:left="706"/>
        <w:rPr>
          <w:szCs w:val="24"/>
        </w:rPr>
      </w:pPr>
      <w:r w:rsidRPr="00B145A0">
        <w:rPr>
          <w:szCs w:val="24"/>
        </w:rPr>
        <w:t>Ad hoc Journal List Committee Member, 2009</w:t>
      </w:r>
    </w:p>
    <w:p w14:paraId="5F661AED" w14:textId="77777777" w:rsidR="00514501" w:rsidRPr="00B145A0" w:rsidRDefault="00514501" w:rsidP="00514501">
      <w:pPr>
        <w:pStyle w:val="Header"/>
        <w:spacing w:after="120"/>
        <w:ind w:left="708"/>
        <w:rPr>
          <w:szCs w:val="24"/>
        </w:rPr>
      </w:pPr>
      <w:r w:rsidRPr="00B145A0">
        <w:rPr>
          <w:szCs w:val="24"/>
        </w:rPr>
        <w:t>Participated in Faculty Recruitment, 2008, 2009, 2010</w:t>
      </w:r>
    </w:p>
    <w:p w14:paraId="6B23EA75" w14:textId="77777777" w:rsidR="00514501" w:rsidRPr="00B145A0" w:rsidRDefault="00514501" w:rsidP="00514501">
      <w:pPr>
        <w:pStyle w:val="Header"/>
        <w:spacing w:after="120"/>
        <w:ind w:left="708"/>
        <w:rPr>
          <w:szCs w:val="24"/>
        </w:rPr>
      </w:pPr>
      <w:r w:rsidRPr="00B145A0">
        <w:rPr>
          <w:szCs w:val="24"/>
        </w:rPr>
        <w:t xml:space="preserve">Participated in Ph.D. Student Admissions, 2011, 2012, 2013 </w:t>
      </w:r>
    </w:p>
    <w:p w14:paraId="5BE68E14" w14:textId="77777777" w:rsidR="00514501" w:rsidRPr="00B145A0" w:rsidRDefault="00514501" w:rsidP="00514501">
      <w:pPr>
        <w:pStyle w:val="Header"/>
        <w:spacing w:after="120"/>
        <w:ind w:left="708"/>
        <w:rPr>
          <w:szCs w:val="24"/>
        </w:rPr>
      </w:pPr>
      <w:r w:rsidRPr="00B145A0">
        <w:rPr>
          <w:szCs w:val="24"/>
        </w:rPr>
        <w:t>Co-ordinated the CARMA Research Methods Viewing Program, 2008-2012</w:t>
      </w:r>
    </w:p>
    <w:p w14:paraId="36E56D9B" w14:textId="77777777" w:rsidR="008B3539" w:rsidRPr="00B145A0" w:rsidRDefault="00514501" w:rsidP="008B3539">
      <w:pPr>
        <w:pStyle w:val="Header"/>
        <w:spacing w:before="120" w:after="120"/>
        <w:rPr>
          <w:szCs w:val="24"/>
          <w:u w:val="single"/>
        </w:rPr>
      </w:pPr>
      <w:r>
        <w:rPr>
          <w:szCs w:val="24"/>
          <w:u w:val="single"/>
        </w:rPr>
        <w:t>Service to the College</w:t>
      </w:r>
    </w:p>
    <w:p w14:paraId="1AAAB312" w14:textId="77777777" w:rsidR="008B3539" w:rsidRPr="00B145A0" w:rsidRDefault="008B3539" w:rsidP="008B3539">
      <w:pPr>
        <w:pStyle w:val="Header"/>
        <w:spacing w:after="120"/>
        <w:ind w:left="706"/>
        <w:rPr>
          <w:szCs w:val="24"/>
        </w:rPr>
      </w:pPr>
      <w:r w:rsidRPr="00B145A0">
        <w:rPr>
          <w:szCs w:val="24"/>
        </w:rPr>
        <w:t>Undergraduate Curriculum Committee Member, 2011</w:t>
      </w:r>
    </w:p>
    <w:p w14:paraId="21A47243" w14:textId="77777777" w:rsidR="008B3539" w:rsidRPr="00B145A0" w:rsidRDefault="008B3539" w:rsidP="008B3539">
      <w:pPr>
        <w:pStyle w:val="Header"/>
        <w:spacing w:after="120"/>
        <w:ind w:left="708"/>
        <w:rPr>
          <w:szCs w:val="24"/>
        </w:rPr>
      </w:pPr>
      <w:r w:rsidRPr="00B145A0">
        <w:rPr>
          <w:szCs w:val="24"/>
        </w:rPr>
        <w:t>Presented in Workshop on Innovative Teaching Methods, 2010</w:t>
      </w:r>
    </w:p>
    <w:p w14:paraId="3CC03B13" w14:textId="77777777" w:rsidR="008B3539" w:rsidRPr="00B145A0" w:rsidRDefault="008B3539" w:rsidP="008B3539">
      <w:pPr>
        <w:pStyle w:val="Header"/>
        <w:spacing w:after="120"/>
        <w:ind w:left="708"/>
        <w:rPr>
          <w:szCs w:val="24"/>
        </w:rPr>
      </w:pPr>
      <w:r w:rsidRPr="00B145A0">
        <w:rPr>
          <w:szCs w:val="24"/>
        </w:rPr>
        <w:t>Collaborated in the implementation of the assessment program (AACSB re-accreditation effort) -- collected data to measure the "critical thinking" learning goal in the MBA program, 2009</w:t>
      </w:r>
    </w:p>
    <w:p w14:paraId="35A70D5D" w14:textId="77777777" w:rsidR="008B3539" w:rsidRPr="00B145A0" w:rsidRDefault="00514501" w:rsidP="008B3539">
      <w:pPr>
        <w:pStyle w:val="Header"/>
        <w:spacing w:before="120" w:after="120"/>
        <w:rPr>
          <w:szCs w:val="24"/>
          <w:u w:val="single"/>
        </w:rPr>
      </w:pPr>
      <w:r>
        <w:rPr>
          <w:szCs w:val="24"/>
          <w:u w:val="single"/>
        </w:rPr>
        <w:t xml:space="preserve">Service to the </w:t>
      </w:r>
      <w:r w:rsidR="008B3539" w:rsidRPr="00B145A0">
        <w:rPr>
          <w:szCs w:val="24"/>
          <w:u w:val="single"/>
        </w:rPr>
        <w:t>University</w:t>
      </w:r>
    </w:p>
    <w:p w14:paraId="64B86ADF" w14:textId="77777777" w:rsidR="008B3539" w:rsidRPr="00B145A0" w:rsidRDefault="008B3539" w:rsidP="008B3539">
      <w:pPr>
        <w:pStyle w:val="Header"/>
        <w:spacing w:after="120"/>
        <w:ind w:left="708"/>
        <w:rPr>
          <w:szCs w:val="24"/>
        </w:rPr>
      </w:pPr>
      <w:r w:rsidRPr="00B145A0">
        <w:rPr>
          <w:szCs w:val="24"/>
        </w:rPr>
        <w:t>Bauer College representative to University Library Committee, 2008 – 2010, 2012</w:t>
      </w:r>
    </w:p>
    <w:p w14:paraId="11E8CECC" w14:textId="77777777" w:rsidR="008B3539" w:rsidRPr="00E21B4E" w:rsidRDefault="008B3539" w:rsidP="00E21B4E">
      <w:pPr>
        <w:pStyle w:val="Header"/>
        <w:ind w:left="708"/>
        <w:rPr>
          <w:szCs w:val="24"/>
        </w:rPr>
      </w:pPr>
      <w:r w:rsidRPr="00B145A0">
        <w:rPr>
          <w:szCs w:val="24"/>
        </w:rPr>
        <w:t>Presented in the University of Houston Effective Teaching Practices Showcase, 2011</w:t>
      </w:r>
    </w:p>
    <w:p w14:paraId="2B521D29" w14:textId="77777777" w:rsidR="000647F8" w:rsidRDefault="000647F8" w:rsidP="000647F8">
      <w:pPr>
        <w:spacing w:after="160" w:line="259" w:lineRule="auto"/>
        <w:rPr>
          <w:b/>
          <w:szCs w:val="24"/>
        </w:rPr>
      </w:pPr>
    </w:p>
    <w:p w14:paraId="08357874" w14:textId="77777777" w:rsidR="008B3539" w:rsidRDefault="008B3539" w:rsidP="000647F8">
      <w:pPr>
        <w:pBdr>
          <w:bottom w:val="single" w:sz="6" w:space="1" w:color="auto"/>
        </w:pBdr>
        <w:spacing w:after="160" w:line="259" w:lineRule="auto"/>
        <w:rPr>
          <w:b/>
          <w:szCs w:val="24"/>
        </w:rPr>
      </w:pPr>
      <w:r w:rsidRPr="00B145A0">
        <w:rPr>
          <w:b/>
          <w:szCs w:val="24"/>
        </w:rPr>
        <w:t>PROFESSIONAL EXPERIENCE</w:t>
      </w:r>
    </w:p>
    <w:p w14:paraId="065AA35B" w14:textId="77777777" w:rsidR="008B3539" w:rsidRPr="00387AC3" w:rsidRDefault="008B3539" w:rsidP="008B3539">
      <w:pPr>
        <w:tabs>
          <w:tab w:val="left" w:pos="7380"/>
        </w:tabs>
        <w:spacing w:line="240" w:lineRule="atLeast"/>
        <w:jc w:val="both"/>
        <w:rPr>
          <w:szCs w:val="24"/>
        </w:rPr>
      </w:pPr>
      <w:r w:rsidRPr="00B145A0">
        <w:rPr>
          <w:b/>
          <w:szCs w:val="24"/>
        </w:rPr>
        <w:t xml:space="preserve">Corporate Strategy Consultant at A. F. Ferguson &amp; Co. (Management Consultants, India) </w:t>
      </w:r>
      <w:r w:rsidRPr="00B145A0">
        <w:rPr>
          <w:szCs w:val="24"/>
        </w:rPr>
        <w:t>1996-98: Analyzed and suggested implementation strategy for organizational restructuring, conducted market feasibility studies, and helped frame strategic entry and export issues for clients like Robert Bosch GmbH, Toys ‘R’ Us, Bajaj Tempo Limited, Kandla Port Trust, Gems and Jewelry Export Promotion Council of India</w:t>
      </w:r>
      <w:r w:rsidR="00F36214">
        <w:rPr>
          <w:szCs w:val="24"/>
        </w:rPr>
        <w:t>.</w:t>
      </w:r>
    </w:p>
    <w:p w14:paraId="5E3989C9" w14:textId="77777777" w:rsidR="008B3539" w:rsidRDefault="008B3539" w:rsidP="00F36214">
      <w:pPr>
        <w:pBdr>
          <w:bottom w:val="single" w:sz="6" w:space="1" w:color="auto"/>
        </w:pBdr>
        <w:spacing w:after="120"/>
      </w:pPr>
    </w:p>
    <w:p w14:paraId="6067D8E8" w14:textId="77777777" w:rsidR="00991BF4" w:rsidRDefault="00991BF4"/>
    <w:sectPr w:rsidR="00991BF4" w:rsidSect="00991BF4">
      <w:headerReference w:type="even" r:id="rId16"/>
      <w:headerReference w:type="default" r:id="rId17"/>
      <w:footerReference w:type="even" r:id="rId18"/>
      <w:footerReference w:type="default" r:id="rId19"/>
      <w:headerReference w:type="first" r:id="rId20"/>
      <w:footerReference w:type="first" r:id="rId21"/>
      <w:pgSz w:w="12240" w:h="15840"/>
      <w:pgMar w:top="1008" w:right="1800" w:bottom="864"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D639" w14:textId="77777777" w:rsidR="0058727C" w:rsidRDefault="0058727C" w:rsidP="007B4ABE">
      <w:r>
        <w:separator/>
      </w:r>
    </w:p>
  </w:endnote>
  <w:endnote w:type="continuationSeparator" w:id="0">
    <w:p w14:paraId="5D599873" w14:textId="77777777" w:rsidR="0058727C" w:rsidRDefault="0058727C" w:rsidP="007B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6D86" w14:textId="77777777" w:rsidR="00991BF4" w:rsidRDefault="00991BF4" w:rsidP="00991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5184E6" w14:textId="77777777" w:rsidR="00991BF4" w:rsidRDefault="00991BF4" w:rsidP="00991BF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AB21" w14:textId="77777777" w:rsidR="00991BF4" w:rsidRDefault="00991BF4">
    <w:pPr>
      <w:pStyle w:val="Footer"/>
    </w:pPr>
  </w:p>
  <w:p w14:paraId="38D4D21A" w14:textId="77777777" w:rsidR="00991BF4" w:rsidRDefault="00991BF4">
    <w:pPr>
      <w:pStyle w:val="Footer"/>
    </w:pPr>
    <w:r>
      <w:fldChar w:fldCharType="begin"/>
    </w:r>
    <w:r>
      <w:instrText xml:space="preserve"> PAGE   \* MERGEFORMAT </w:instrText>
    </w:r>
    <w:r>
      <w:fldChar w:fldCharType="separate"/>
    </w:r>
    <w:r w:rsidR="00CB6142">
      <w:rPr>
        <w:noProof/>
      </w:rPr>
      <w:t>11</w:t>
    </w:r>
    <w:r>
      <w:rPr>
        <w:noProof/>
      </w:rPr>
      <w:fldChar w:fldCharType="end"/>
    </w:r>
    <w:r>
      <w:rPr>
        <w:noProof/>
      </w:rPr>
      <w:tab/>
    </w:r>
    <w:r>
      <w:rPr>
        <w:noProof/>
      </w:rPr>
      <w:tab/>
    </w:r>
    <w:r w:rsidRPr="002B5FEF">
      <w:rPr>
        <w:i/>
        <w:noProof/>
      </w:rPr>
      <w:t>Seemantini Pathak</w:t>
    </w:r>
    <w:r>
      <w:rPr>
        <w:noProof/>
      </w:rPr>
      <w:t xml:space="preserve"> (20</w:t>
    </w:r>
    <w:r w:rsidR="005655CE">
      <w:rPr>
        <w:noProof/>
      </w:rPr>
      <w:t>2</w:t>
    </w:r>
    <w:r w:rsidR="00AD164F">
      <w:rPr>
        <w:noProof/>
      </w:rPr>
      <w:t>3</w:t>
    </w:r>
    <w:r>
      <w:rPr>
        <w:noProof/>
      </w:rPr>
      <w:t>)</w:t>
    </w:r>
  </w:p>
  <w:p w14:paraId="578D035D" w14:textId="77777777" w:rsidR="00991BF4" w:rsidRDefault="00991BF4" w:rsidP="00991BF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83F9" w14:textId="77777777" w:rsidR="00991BF4" w:rsidRDefault="00991BF4" w:rsidP="00991BF4">
    <w:pPr>
      <w:pStyle w:val="Footer"/>
      <w:jc w:val="right"/>
    </w:pPr>
  </w:p>
  <w:p w14:paraId="53A9F43F" w14:textId="77777777" w:rsidR="00991BF4" w:rsidRDefault="00991BF4" w:rsidP="00991B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8946" w14:textId="77777777" w:rsidR="0058727C" w:rsidRDefault="0058727C" w:rsidP="007B4ABE">
      <w:r>
        <w:separator/>
      </w:r>
    </w:p>
  </w:footnote>
  <w:footnote w:type="continuationSeparator" w:id="0">
    <w:p w14:paraId="34EC1160" w14:textId="77777777" w:rsidR="0058727C" w:rsidRDefault="0058727C" w:rsidP="007B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00B8" w14:textId="77777777" w:rsidR="00991BF4" w:rsidRDefault="00991BF4">
    <w:pPr>
      <w:pStyle w:val="Header"/>
    </w:pPr>
    <w:r>
      <w:t>[Type text]</w:t>
    </w:r>
  </w:p>
  <w:p w14:paraId="2670814A" w14:textId="77777777" w:rsidR="00991BF4" w:rsidRDefault="00991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94F2" w14:textId="77777777" w:rsidR="00991BF4" w:rsidRPr="00EE0654" w:rsidRDefault="00991BF4" w:rsidP="00991BF4">
    <w:pPr>
      <w:pStyle w:val="Header"/>
      <w:jc w:val="right"/>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0ED5" w14:textId="77777777" w:rsidR="00991BF4" w:rsidRPr="003136B9" w:rsidRDefault="00EF0B29" w:rsidP="00991BF4">
    <w:pPr>
      <w:pStyle w:val="Header"/>
      <w:jc w:val="right"/>
      <w:rPr>
        <w:sz w:val="20"/>
      </w:rPr>
    </w:pPr>
    <w:r>
      <w:rPr>
        <w:noProof/>
        <w:sz w:val="20"/>
      </w:rPr>
      <w:t>May</w:t>
    </w:r>
    <w:r w:rsidR="00AB46C4">
      <w:rPr>
        <w:noProof/>
        <w:sz w:val="20"/>
      </w:rPr>
      <w:t xml:space="preserve"> 202</w:t>
    </w:r>
    <w:r w:rsidR="00BF24E8">
      <w:rPr>
        <w:noProof/>
        <w:sz w:val="20"/>
      </w:rPr>
      <w:t>3</w:t>
    </w:r>
  </w:p>
  <w:p w14:paraId="49CDB202" w14:textId="77777777" w:rsidR="00991BF4" w:rsidRDefault="00991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451"/>
    <w:multiLevelType w:val="hybridMultilevel"/>
    <w:tmpl w:val="6A86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916A1"/>
    <w:multiLevelType w:val="hybridMultilevel"/>
    <w:tmpl w:val="BF42CF98"/>
    <w:lvl w:ilvl="0" w:tplc="96A4B8B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32558"/>
    <w:multiLevelType w:val="hybridMultilevel"/>
    <w:tmpl w:val="933629E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A5D44"/>
    <w:multiLevelType w:val="hybridMultilevel"/>
    <w:tmpl w:val="9EBADF4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98312">
    <w:abstractNumId w:val="1"/>
  </w:num>
  <w:num w:numId="2" w16cid:durableId="532695261">
    <w:abstractNumId w:val="2"/>
  </w:num>
  <w:num w:numId="3" w16cid:durableId="1928807474">
    <w:abstractNumId w:val="3"/>
  </w:num>
  <w:num w:numId="4" w16cid:durableId="23671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FR" w:vendorID="64" w:dllVersion="6" w:nlCheck="1" w:checkStyle="0"/>
  <w:activeWritingStyle w:appName="MSWord" w:lang="en-US" w:vendorID="64" w:dllVersion="6" w:nlCheck="1" w:checkStyle="1"/>
  <w:activeWritingStyle w:appName="MSWord" w:lang="es-EC" w:vendorID="64" w:dllVersion="6" w:nlCheck="1" w:checkStyle="0"/>
  <w:activeWritingStyle w:appName="MSWord" w:lang="en-US" w:vendorID="64" w:dllVersion="0" w:nlCheck="1" w:checkStyle="0"/>
  <w:activeWritingStyle w:appName="MSWord" w:lang="fr-FR" w:vendorID="64" w:dllVersion="0" w:nlCheck="1" w:checkStyle="0"/>
  <w:activeWritingStyle w:appName="MSWord" w:lang="es-EC"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9"/>
    <w:rsid w:val="00022404"/>
    <w:rsid w:val="0003033E"/>
    <w:rsid w:val="000422DA"/>
    <w:rsid w:val="0004275A"/>
    <w:rsid w:val="00046418"/>
    <w:rsid w:val="00046853"/>
    <w:rsid w:val="00050DA9"/>
    <w:rsid w:val="00053E7E"/>
    <w:rsid w:val="000579AD"/>
    <w:rsid w:val="000647F8"/>
    <w:rsid w:val="000721F2"/>
    <w:rsid w:val="00083340"/>
    <w:rsid w:val="00096067"/>
    <w:rsid w:val="000B18E7"/>
    <w:rsid w:val="000B5C15"/>
    <w:rsid w:val="000C270D"/>
    <w:rsid w:val="000C37B6"/>
    <w:rsid w:val="000F180B"/>
    <w:rsid w:val="000F43BF"/>
    <w:rsid w:val="000F5FB7"/>
    <w:rsid w:val="00100BDF"/>
    <w:rsid w:val="00101C66"/>
    <w:rsid w:val="00103A92"/>
    <w:rsid w:val="001040B8"/>
    <w:rsid w:val="001214B5"/>
    <w:rsid w:val="00130C6B"/>
    <w:rsid w:val="00130CA7"/>
    <w:rsid w:val="00131F54"/>
    <w:rsid w:val="00136DC6"/>
    <w:rsid w:val="00144917"/>
    <w:rsid w:val="00150BC6"/>
    <w:rsid w:val="00157880"/>
    <w:rsid w:val="0018275D"/>
    <w:rsid w:val="00193525"/>
    <w:rsid w:val="00193976"/>
    <w:rsid w:val="001B222F"/>
    <w:rsid w:val="001B480E"/>
    <w:rsid w:val="001C143D"/>
    <w:rsid w:val="001D0E1A"/>
    <w:rsid w:val="001D37E0"/>
    <w:rsid w:val="001D7A26"/>
    <w:rsid w:val="001E4740"/>
    <w:rsid w:val="00211632"/>
    <w:rsid w:val="00223351"/>
    <w:rsid w:val="002310A6"/>
    <w:rsid w:val="002318FE"/>
    <w:rsid w:val="0024367D"/>
    <w:rsid w:val="00257374"/>
    <w:rsid w:val="00265A63"/>
    <w:rsid w:val="00285ECC"/>
    <w:rsid w:val="0028672D"/>
    <w:rsid w:val="00287395"/>
    <w:rsid w:val="00293061"/>
    <w:rsid w:val="002B368A"/>
    <w:rsid w:val="002B4ED0"/>
    <w:rsid w:val="002C6B30"/>
    <w:rsid w:val="002C7E9C"/>
    <w:rsid w:val="002D2507"/>
    <w:rsid w:val="002E09DE"/>
    <w:rsid w:val="002E2196"/>
    <w:rsid w:val="002E26B9"/>
    <w:rsid w:val="002E7370"/>
    <w:rsid w:val="002E7B36"/>
    <w:rsid w:val="002F7C91"/>
    <w:rsid w:val="00305248"/>
    <w:rsid w:val="0030692E"/>
    <w:rsid w:val="003148CE"/>
    <w:rsid w:val="00321BA8"/>
    <w:rsid w:val="0032265F"/>
    <w:rsid w:val="00324393"/>
    <w:rsid w:val="0033196D"/>
    <w:rsid w:val="003333B9"/>
    <w:rsid w:val="00335E3C"/>
    <w:rsid w:val="00351FB5"/>
    <w:rsid w:val="0036073D"/>
    <w:rsid w:val="00370B45"/>
    <w:rsid w:val="0037608B"/>
    <w:rsid w:val="00387A07"/>
    <w:rsid w:val="003A1DE3"/>
    <w:rsid w:val="003A1EF9"/>
    <w:rsid w:val="003A26C8"/>
    <w:rsid w:val="003A52C9"/>
    <w:rsid w:val="003A64AA"/>
    <w:rsid w:val="003A79BB"/>
    <w:rsid w:val="003A7CF8"/>
    <w:rsid w:val="003B2802"/>
    <w:rsid w:val="003C2E58"/>
    <w:rsid w:val="003D2F45"/>
    <w:rsid w:val="003D579F"/>
    <w:rsid w:val="004038FA"/>
    <w:rsid w:val="004045CC"/>
    <w:rsid w:val="00406C92"/>
    <w:rsid w:val="0041173B"/>
    <w:rsid w:val="00416ED1"/>
    <w:rsid w:val="0042603A"/>
    <w:rsid w:val="00436C87"/>
    <w:rsid w:val="00447329"/>
    <w:rsid w:val="004543CF"/>
    <w:rsid w:val="004573CC"/>
    <w:rsid w:val="00473029"/>
    <w:rsid w:val="00481127"/>
    <w:rsid w:val="004834FE"/>
    <w:rsid w:val="004B03B7"/>
    <w:rsid w:val="004B3509"/>
    <w:rsid w:val="004C1B8A"/>
    <w:rsid w:val="004D2A5F"/>
    <w:rsid w:val="004D39D7"/>
    <w:rsid w:val="004F777E"/>
    <w:rsid w:val="00505C3F"/>
    <w:rsid w:val="00507B3B"/>
    <w:rsid w:val="00513ECE"/>
    <w:rsid w:val="00514501"/>
    <w:rsid w:val="00521B25"/>
    <w:rsid w:val="00536AB5"/>
    <w:rsid w:val="0054406B"/>
    <w:rsid w:val="005473EB"/>
    <w:rsid w:val="00552195"/>
    <w:rsid w:val="00555817"/>
    <w:rsid w:val="005655CE"/>
    <w:rsid w:val="005705F0"/>
    <w:rsid w:val="0058383E"/>
    <w:rsid w:val="00583E9F"/>
    <w:rsid w:val="00585F0A"/>
    <w:rsid w:val="0058727C"/>
    <w:rsid w:val="005873C3"/>
    <w:rsid w:val="005901A6"/>
    <w:rsid w:val="0059722D"/>
    <w:rsid w:val="005A6B45"/>
    <w:rsid w:val="005B60B7"/>
    <w:rsid w:val="005C2B3F"/>
    <w:rsid w:val="005C3102"/>
    <w:rsid w:val="005D3E0E"/>
    <w:rsid w:val="005D5B05"/>
    <w:rsid w:val="005D779C"/>
    <w:rsid w:val="005E0CDC"/>
    <w:rsid w:val="005E61F4"/>
    <w:rsid w:val="005E6587"/>
    <w:rsid w:val="006027D4"/>
    <w:rsid w:val="006148E9"/>
    <w:rsid w:val="00630EFD"/>
    <w:rsid w:val="00631AE5"/>
    <w:rsid w:val="00635A3B"/>
    <w:rsid w:val="0064278B"/>
    <w:rsid w:val="006538B3"/>
    <w:rsid w:val="00662F67"/>
    <w:rsid w:val="00671029"/>
    <w:rsid w:val="00672196"/>
    <w:rsid w:val="00681540"/>
    <w:rsid w:val="00682489"/>
    <w:rsid w:val="00684394"/>
    <w:rsid w:val="00687F4F"/>
    <w:rsid w:val="006B1DE7"/>
    <w:rsid w:val="006B58F1"/>
    <w:rsid w:val="006D06EA"/>
    <w:rsid w:val="006D1A88"/>
    <w:rsid w:val="006D41E1"/>
    <w:rsid w:val="006E0184"/>
    <w:rsid w:val="006E2DFB"/>
    <w:rsid w:val="006E36DB"/>
    <w:rsid w:val="0070508B"/>
    <w:rsid w:val="0071253D"/>
    <w:rsid w:val="0071303F"/>
    <w:rsid w:val="00715837"/>
    <w:rsid w:val="007174F3"/>
    <w:rsid w:val="007311FA"/>
    <w:rsid w:val="0073197A"/>
    <w:rsid w:val="007327AC"/>
    <w:rsid w:val="0074726A"/>
    <w:rsid w:val="00750157"/>
    <w:rsid w:val="00754CDE"/>
    <w:rsid w:val="007561B0"/>
    <w:rsid w:val="00763000"/>
    <w:rsid w:val="00763442"/>
    <w:rsid w:val="00770B5F"/>
    <w:rsid w:val="00781241"/>
    <w:rsid w:val="00783940"/>
    <w:rsid w:val="00792B94"/>
    <w:rsid w:val="007946ED"/>
    <w:rsid w:val="00795649"/>
    <w:rsid w:val="007A1084"/>
    <w:rsid w:val="007A367D"/>
    <w:rsid w:val="007B4ABE"/>
    <w:rsid w:val="007C43B1"/>
    <w:rsid w:val="007D5AFE"/>
    <w:rsid w:val="007D78FA"/>
    <w:rsid w:val="007E1942"/>
    <w:rsid w:val="007E56A9"/>
    <w:rsid w:val="007E6D7B"/>
    <w:rsid w:val="007F2920"/>
    <w:rsid w:val="00801A06"/>
    <w:rsid w:val="00801D1B"/>
    <w:rsid w:val="0080510C"/>
    <w:rsid w:val="00805843"/>
    <w:rsid w:val="00813918"/>
    <w:rsid w:val="00816784"/>
    <w:rsid w:val="00820627"/>
    <w:rsid w:val="0083566A"/>
    <w:rsid w:val="00856E40"/>
    <w:rsid w:val="008707D3"/>
    <w:rsid w:val="008738AE"/>
    <w:rsid w:val="00887164"/>
    <w:rsid w:val="00887320"/>
    <w:rsid w:val="00894229"/>
    <w:rsid w:val="008A2BB6"/>
    <w:rsid w:val="008A3B36"/>
    <w:rsid w:val="008A4D89"/>
    <w:rsid w:val="008A6F61"/>
    <w:rsid w:val="008B3539"/>
    <w:rsid w:val="008C799E"/>
    <w:rsid w:val="008D219F"/>
    <w:rsid w:val="008D4EA6"/>
    <w:rsid w:val="008F22BA"/>
    <w:rsid w:val="008F28DD"/>
    <w:rsid w:val="008F53F9"/>
    <w:rsid w:val="008F7F86"/>
    <w:rsid w:val="00900C1E"/>
    <w:rsid w:val="00903C4C"/>
    <w:rsid w:val="00911E05"/>
    <w:rsid w:val="0093191C"/>
    <w:rsid w:val="00945731"/>
    <w:rsid w:val="009523E3"/>
    <w:rsid w:val="0095481A"/>
    <w:rsid w:val="00965FB2"/>
    <w:rsid w:val="00966BB5"/>
    <w:rsid w:val="00986CA9"/>
    <w:rsid w:val="00987250"/>
    <w:rsid w:val="00990138"/>
    <w:rsid w:val="00991BF4"/>
    <w:rsid w:val="009973E9"/>
    <w:rsid w:val="009A1166"/>
    <w:rsid w:val="009A7DD6"/>
    <w:rsid w:val="009C6867"/>
    <w:rsid w:val="009E4416"/>
    <w:rsid w:val="009F6ED5"/>
    <w:rsid w:val="00A00061"/>
    <w:rsid w:val="00A012C8"/>
    <w:rsid w:val="00A0338C"/>
    <w:rsid w:val="00A1466D"/>
    <w:rsid w:val="00A15073"/>
    <w:rsid w:val="00A171D7"/>
    <w:rsid w:val="00A24566"/>
    <w:rsid w:val="00A333C2"/>
    <w:rsid w:val="00A40883"/>
    <w:rsid w:val="00A4216F"/>
    <w:rsid w:val="00A4619F"/>
    <w:rsid w:val="00A56294"/>
    <w:rsid w:val="00A672CE"/>
    <w:rsid w:val="00A70233"/>
    <w:rsid w:val="00A71106"/>
    <w:rsid w:val="00A73F30"/>
    <w:rsid w:val="00A75CB1"/>
    <w:rsid w:val="00AA25C7"/>
    <w:rsid w:val="00AA69EF"/>
    <w:rsid w:val="00AB1874"/>
    <w:rsid w:val="00AB34F5"/>
    <w:rsid w:val="00AB46C4"/>
    <w:rsid w:val="00AB47CA"/>
    <w:rsid w:val="00AB4F0A"/>
    <w:rsid w:val="00AB4F6F"/>
    <w:rsid w:val="00AC0EF3"/>
    <w:rsid w:val="00AD164F"/>
    <w:rsid w:val="00AF3DF6"/>
    <w:rsid w:val="00AF5135"/>
    <w:rsid w:val="00AF737C"/>
    <w:rsid w:val="00B01E28"/>
    <w:rsid w:val="00B05CD6"/>
    <w:rsid w:val="00B0701D"/>
    <w:rsid w:val="00B145A0"/>
    <w:rsid w:val="00B2752C"/>
    <w:rsid w:val="00B44D88"/>
    <w:rsid w:val="00B51BF1"/>
    <w:rsid w:val="00B51C7B"/>
    <w:rsid w:val="00B5330F"/>
    <w:rsid w:val="00B739B9"/>
    <w:rsid w:val="00B73F57"/>
    <w:rsid w:val="00B95762"/>
    <w:rsid w:val="00BA69B2"/>
    <w:rsid w:val="00BC4D24"/>
    <w:rsid w:val="00BC7B51"/>
    <w:rsid w:val="00BD3A4F"/>
    <w:rsid w:val="00BD750F"/>
    <w:rsid w:val="00BE102C"/>
    <w:rsid w:val="00BE1677"/>
    <w:rsid w:val="00BE7EDC"/>
    <w:rsid w:val="00BF24E8"/>
    <w:rsid w:val="00C119C2"/>
    <w:rsid w:val="00C11E41"/>
    <w:rsid w:val="00C11F22"/>
    <w:rsid w:val="00C13006"/>
    <w:rsid w:val="00C13515"/>
    <w:rsid w:val="00C264D3"/>
    <w:rsid w:val="00C32EC2"/>
    <w:rsid w:val="00C45B03"/>
    <w:rsid w:val="00C521DC"/>
    <w:rsid w:val="00C6249E"/>
    <w:rsid w:val="00C626F0"/>
    <w:rsid w:val="00C62AD3"/>
    <w:rsid w:val="00C73315"/>
    <w:rsid w:val="00C74B99"/>
    <w:rsid w:val="00C764D8"/>
    <w:rsid w:val="00C90A2F"/>
    <w:rsid w:val="00C9224A"/>
    <w:rsid w:val="00CA7B8A"/>
    <w:rsid w:val="00CB1E90"/>
    <w:rsid w:val="00CB2E5F"/>
    <w:rsid w:val="00CB398B"/>
    <w:rsid w:val="00CB6142"/>
    <w:rsid w:val="00CC2376"/>
    <w:rsid w:val="00CD0096"/>
    <w:rsid w:val="00CE4F23"/>
    <w:rsid w:val="00CF2556"/>
    <w:rsid w:val="00CF2B36"/>
    <w:rsid w:val="00CF4F47"/>
    <w:rsid w:val="00D043C1"/>
    <w:rsid w:val="00D04816"/>
    <w:rsid w:val="00D0788C"/>
    <w:rsid w:val="00D27080"/>
    <w:rsid w:val="00D3242F"/>
    <w:rsid w:val="00D32A8F"/>
    <w:rsid w:val="00D3642E"/>
    <w:rsid w:val="00D50FCA"/>
    <w:rsid w:val="00D51222"/>
    <w:rsid w:val="00D513BD"/>
    <w:rsid w:val="00D579E0"/>
    <w:rsid w:val="00D6477B"/>
    <w:rsid w:val="00D74101"/>
    <w:rsid w:val="00D76CD7"/>
    <w:rsid w:val="00D91A73"/>
    <w:rsid w:val="00DB0CC5"/>
    <w:rsid w:val="00DD1BCC"/>
    <w:rsid w:val="00DE319F"/>
    <w:rsid w:val="00DE649A"/>
    <w:rsid w:val="00DF0B84"/>
    <w:rsid w:val="00E03054"/>
    <w:rsid w:val="00E05978"/>
    <w:rsid w:val="00E1406B"/>
    <w:rsid w:val="00E15CC9"/>
    <w:rsid w:val="00E21B4E"/>
    <w:rsid w:val="00E24B72"/>
    <w:rsid w:val="00E3193F"/>
    <w:rsid w:val="00E42674"/>
    <w:rsid w:val="00E5289C"/>
    <w:rsid w:val="00E528DA"/>
    <w:rsid w:val="00E540EC"/>
    <w:rsid w:val="00E662B4"/>
    <w:rsid w:val="00E66E7C"/>
    <w:rsid w:val="00E7211B"/>
    <w:rsid w:val="00E808C9"/>
    <w:rsid w:val="00E822F4"/>
    <w:rsid w:val="00E92EBD"/>
    <w:rsid w:val="00E97CCC"/>
    <w:rsid w:val="00EB1939"/>
    <w:rsid w:val="00EB69A4"/>
    <w:rsid w:val="00EC0F65"/>
    <w:rsid w:val="00EC2FDB"/>
    <w:rsid w:val="00EC4352"/>
    <w:rsid w:val="00ED3D85"/>
    <w:rsid w:val="00EE4130"/>
    <w:rsid w:val="00EE4AFD"/>
    <w:rsid w:val="00EE6A70"/>
    <w:rsid w:val="00EE6D92"/>
    <w:rsid w:val="00EF0B29"/>
    <w:rsid w:val="00EF12B9"/>
    <w:rsid w:val="00F01134"/>
    <w:rsid w:val="00F01D90"/>
    <w:rsid w:val="00F13C46"/>
    <w:rsid w:val="00F30503"/>
    <w:rsid w:val="00F36214"/>
    <w:rsid w:val="00F41A35"/>
    <w:rsid w:val="00F50FF2"/>
    <w:rsid w:val="00F67CEA"/>
    <w:rsid w:val="00F71861"/>
    <w:rsid w:val="00F843C0"/>
    <w:rsid w:val="00F87CD1"/>
    <w:rsid w:val="00F91DFA"/>
    <w:rsid w:val="00F92A3A"/>
    <w:rsid w:val="00FA0A13"/>
    <w:rsid w:val="00FA161F"/>
    <w:rsid w:val="00FA2C1B"/>
    <w:rsid w:val="00FA3F9F"/>
    <w:rsid w:val="00FB7F17"/>
    <w:rsid w:val="00FD600F"/>
    <w:rsid w:val="00FE29E3"/>
    <w:rsid w:val="00FE3F5A"/>
    <w:rsid w:val="00F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14F0"/>
  <w15:chartTrackingRefBased/>
  <w15:docId w15:val="{6F6CF776-3AC9-444D-BCA0-5ED640E6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3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3539"/>
    <w:rPr>
      <w:color w:val="0000FF"/>
      <w:u w:val="single"/>
    </w:rPr>
  </w:style>
  <w:style w:type="paragraph" w:styleId="Title">
    <w:name w:val="Title"/>
    <w:basedOn w:val="Normal"/>
    <w:link w:val="TitleChar"/>
    <w:qFormat/>
    <w:rsid w:val="008B3539"/>
    <w:pPr>
      <w:jc w:val="center"/>
    </w:pPr>
    <w:rPr>
      <w:b/>
      <w:sz w:val="32"/>
    </w:rPr>
  </w:style>
  <w:style w:type="character" w:customStyle="1" w:styleId="TitleChar">
    <w:name w:val="Title Char"/>
    <w:basedOn w:val="DefaultParagraphFont"/>
    <w:link w:val="Title"/>
    <w:rsid w:val="008B3539"/>
    <w:rPr>
      <w:rFonts w:ascii="Times New Roman" w:eastAsia="Times New Roman" w:hAnsi="Times New Roman" w:cs="Times New Roman"/>
      <w:b/>
      <w:sz w:val="32"/>
      <w:szCs w:val="20"/>
    </w:rPr>
  </w:style>
  <w:style w:type="paragraph" w:styleId="Header">
    <w:name w:val="header"/>
    <w:basedOn w:val="Normal"/>
    <w:link w:val="HeaderChar"/>
    <w:uiPriority w:val="99"/>
    <w:rsid w:val="008B3539"/>
    <w:pPr>
      <w:tabs>
        <w:tab w:val="center" w:pos="4320"/>
        <w:tab w:val="right" w:pos="8640"/>
      </w:tabs>
    </w:pPr>
  </w:style>
  <w:style w:type="character" w:customStyle="1" w:styleId="HeaderChar">
    <w:name w:val="Header Char"/>
    <w:basedOn w:val="DefaultParagraphFont"/>
    <w:link w:val="Header"/>
    <w:uiPriority w:val="99"/>
    <w:rsid w:val="008B3539"/>
    <w:rPr>
      <w:rFonts w:ascii="Times New Roman" w:eastAsia="Times New Roman" w:hAnsi="Times New Roman" w:cs="Times New Roman"/>
      <w:sz w:val="24"/>
      <w:szCs w:val="20"/>
    </w:rPr>
  </w:style>
  <w:style w:type="paragraph" w:styleId="Footer">
    <w:name w:val="footer"/>
    <w:basedOn w:val="Normal"/>
    <w:link w:val="FooterChar"/>
    <w:uiPriority w:val="99"/>
    <w:rsid w:val="008B3539"/>
    <w:pPr>
      <w:tabs>
        <w:tab w:val="center" w:pos="4320"/>
        <w:tab w:val="right" w:pos="8640"/>
      </w:tabs>
    </w:pPr>
  </w:style>
  <w:style w:type="character" w:customStyle="1" w:styleId="FooterChar">
    <w:name w:val="Footer Char"/>
    <w:basedOn w:val="DefaultParagraphFont"/>
    <w:link w:val="Footer"/>
    <w:uiPriority w:val="99"/>
    <w:rsid w:val="008B3539"/>
    <w:rPr>
      <w:rFonts w:ascii="Times New Roman" w:eastAsia="Times New Roman" w:hAnsi="Times New Roman" w:cs="Times New Roman"/>
      <w:sz w:val="24"/>
      <w:szCs w:val="20"/>
    </w:rPr>
  </w:style>
  <w:style w:type="character" w:styleId="PageNumber">
    <w:name w:val="page number"/>
    <w:basedOn w:val="DefaultParagraphFont"/>
    <w:rsid w:val="008B3539"/>
  </w:style>
  <w:style w:type="character" w:styleId="Emphasis">
    <w:name w:val="Emphasis"/>
    <w:uiPriority w:val="20"/>
    <w:qFormat/>
    <w:rsid w:val="008B3539"/>
    <w:rPr>
      <w:i/>
      <w:iCs/>
    </w:rPr>
  </w:style>
  <w:style w:type="paragraph" w:styleId="NormalWeb">
    <w:name w:val="Normal (Web)"/>
    <w:basedOn w:val="Normal"/>
    <w:uiPriority w:val="99"/>
    <w:unhideWhenUsed/>
    <w:rsid w:val="008B3539"/>
    <w:rPr>
      <w:rFonts w:eastAsia="Calibri"/>
      <w:szCs w:val="24"/>
    </w:rPr>
  </w:style>
  <w:style w:type="paragraph" w:customStyle="1" w:styleId="Default">
    <w:name w:val="Default"/>
    <w:rsid w:val="008B35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82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489"/>
    <w:rPr>
      <w:rFonts w:ascii="Segoe UI" w:eastAsia="Times New Roman" w:hAnsi="Segoe UI" w:cs="Segoe UI"/>
      <w:sz w:val="18"/>
      <w:szCs w:val="18"/>
    </w:rPr>
  </w:style>
  <w:style w:type="paragraph" w:styleId="ListParagraph">
    <w:name w:val="List Paragraph"/>
    <w:basedOn w:val="Normal"/>
    <w:uiPriority w:val="34"/>
    <w:qFormat/>
    <w:rsid w:val="00AD164F"/>
    <w:pPr>
      <w:ind w:left="720"/>
      <w:contextualSpacing/>
    </w:pPr>
  </w:style>
  <w:style w:type="character" w:styleId="UnresolvedMention">
    <w:name w:val="Unresolved Mention"/>
    <w:basedOn w:val="DefaultParagraphFont"/>
    <w:uiPriority w:val="99"/>
    <w:semiHidden/>
    <w:unhideWhenUsed/>
    <w:rsid w:val="001B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eaqua.2020.101459" TargetMode="External"/><Relationship Id="rId13" Type="http://schemas.openxmlformats.org/officeDocument/2006/relationships/hyperlink" Target="https://doi.org/10.1007/s10997-020-09548-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pathak@ivey.ca" TargetMode="External"/><Relationship Id="rId12" Type="http://schemas.openxmlformats.org/officeDocument/2006/relationships/hyperlink" Target="https://doi.org/10.1016/j.jbusvent.2021.10612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07650320965154" TargetMode="External"/><Relationship Id="rId5" Type="http://schemas.openxmlformats.org/officeDocument/2006/relationships/footnotes" Target="footnotes.xml"/><Relationship Id="rId15" Type="http://schemas.openxmlformats.org/officeDocument/2006/relationships/hyperlink" Target="https://www.equityinstem.org/convening" TargetMode="External"/><Relationship Id="rId23" Type="http://schemas.openxmlformats.org/officeDocument/2006/relationships/theme" Target="theme/theme1.xml"/><Relationship Id="rId10" Type="http://schemas.openxmlformats.org/officeDocument/2006/relationships/hyperlink" Target="https://doi.org/10.1016/j.jbusres.2022.01.07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j.leaqua.2021.101544" TargetMode="External"/><Relationship Id="rId14" Type="http://schemas.openxmlformats.org/officeDocument/2006/relationships/hyperlink" Target="https://www.equityinstem.org/conve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UMSL</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Pathak, Seemantini</dc:creator>
  <cp:keywords/>
  <dc:description/>
  <cp:lastModifiedBy>Pathak, Seemantini</cp:lastModifiedBy>
  <cp:revision>19</cp:revision>
  <dcterms:created xsi:type="dcterms:W3CDTF">2023-10-11T18:57:00Z</dcterms:created>
  <dcterms:modified xsi:type="dcterms:W3CDTF">2023-10-12T11:19:00Z</dcterms:modified>
</cp:coreProperties>
</file>