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9F97" w14:textId="51FF70EF" w:rsidR="002F59DA" w:rsidRDefault="002F59DA" w:rsidP="0052176C">
      <w:pPr>
        <w:spacing w:after="240"/>
        <w:jc w:val="center"/>
        <w:rPr>
          <w:b/>
          <w:bCs/>
        </w:rPr>
      </w:pPr>
      <w:r w:rsidRPr="00314B1E">
        <w:rPr>
          <w:b/>
          <w:bCs/>
        </w:rPr>
        <w:t xml:space="preserve">The </w:t>
      </w:r>
      <w:proofErr w:type="spellStart"/>
      <w:r w:rsidRPr="00314B1E">
        <w:rPr>
          <w:b/>
          <w:bCs/>
        </w:rPr>
        <w:t>Bundian</w:t>
      </w:r>
      <w:proofErr w:type="spellEnd"/>
      <w:r w:rsidRPr="00314B1E">
        <w:rPr>
          <w:b/>
          <w:bCs/>
        </w:rPr>
        <w:t xml:space="preserve"> Way: An </w:t>
      </w:r>
      <w:r>
        <w:rPr>
          <w:b/>
          <w:bCs/>
        </w:rPr>
        <w:t>Indigenous</w:t>
      </w:r>
      <w:r w:rsidRPr="00314B1E">
        <w:rPr>
          <w:b/>
          <w:bCs/>
        </w:rPr>
        <w:t xml:space="preserve">-led cross-sector partnership in place </w:t>
      </w:r>
      <w:r>
        <w:rPr>
          <w:b/>
          <w:bCs/>
        </w:rPr>
        <w:t>through</w:t>
      </w:r>
      <w:r w:rsidRPr="00314B1E">
        <w:rPr>
          <w:b/>
          <w:bCs/>
        </w:rPr>
        <w:t xml:space="preserve"> time</w:t>
      </w:r>
    </w:p>
    <w:p w14:paraId="5813EFD0" w14:textId="77777777" w:rsidR="002F59DA" w:rsidRDefault="002F59DA" w:rsidP="0052176C">
      <w:pPr>
        <w:rPr>
          <w:b/>
          <w:bCs/>
        </w:rPr>
      </w:pPr>
    </w:p>
    <w:p w14:paraId="1A7558CF" w14:textId="7821923E" w:rsidR="002F59DA" w:rsidRPr="00AB748C" w:rsidRDefault="00AB748C" w:rsidP="0052176C">
      <w:r>
        <w:t>Cross-sector partnerships offer great potential by bringing public and private organisations together</w:t>
      </w:r>
      <w:r w:rsidR="006401B7">
        <w:t xml:space="preserve"> to share resources, knowledge and expertise </w:t>
      </w:r>
      <w:r w:rsidR="00CC37C4">
        <w:t>as they work to</w:t>
      </w:r>
      <w:r w:rsidR="006401B7">
        <w:t xml:space="preserve"> address complex economic, social and environmental issues</w:t>
      </w:r>
      <w:r>
        <w:t>.  Yet</w:t>
      </w:r>
      <w:r w:rsidR="006401B7">
        <w:t>,</w:t>
      </w:r>
      <w:r>
        <w:t xml:space="preserve"> despite this potential, </w:t>
      </w:r>
      <w:r w:rsidR="006401B7">
        <w:t xml:space="preserve">the diverse perspectives and approaches inherent in </w:t>
      </w:r>
      <w:r>
        <w:t>cross-sector partnersh</w:t>
      </w:r>
      <w:r w:rsidR="006401B7">
        <w:t>ips can make cross-sector partnership work complicated.  This is particularly the case in partnerships where Indigenous and non-Indigenous stakeholders are collaborating to create value</w:t>
      </w:r>
      <w:r w:rsidR="00B42316">
        <w:t xml:space="preserve"> for Indigenous communities</w:t>
      </w:r>
      <w:r w:rsidR="006401B7">
        <w:t xml:space="preserve">, </w:t>
      </w:r>
      <w:r w:rsidR="00CC37C4">
        <w:t>as</w:t>
      </w:r>
      <w:r w:rsidR="006401B7">
        <w:t xml:space="preserve"> different priori</w:t>
      </w:r>
      <w:r w:rsidR="00B42316">
        <w:t>ties of partners can lead to tensions in how work is conceptualised, organised</w:t>
      </w:r>
      <w:r w:rsidR="00CC37C4">
        <w:t>,</w:t>
      </w:r>
      <w:r w:rsidR="00B42316">
        <w:t xml:space="preserve"> </w:t>
      </w:r>
      <w:r w:rsidR="00CC37C4">
        <w:t>and experienced</w:t>
      </w:r>
      <w:r w:rsidR="006D021A">
        <w:t xml:space="preserve"> </w:t>
      </w:r>
      <w:r w:rsidR="00701C5E">
        <w:t xml:space="preserve">(Henry and Dana 2019; </w:t>
      </w:r>
      <w:proofErr w:type="spellStart"/>
      <w:r w:rsidR="00701C5E" w:rsidRPr="00135520">
        <w:t>Hindle</w:t>
      </w:r>
      <w:proofErr w:type="spellEnd"/>
      <w:r w:rsidR="00701C5E" w:rsidRPr="00135520">
        <w:t xml:space="preserve"> </w:t>
      </w:r>
      <w:r w:rsidR="00701C5E">
        <w:t>and</w:t>
      </w:r>
      <w:r w:rsidR="00701C5E" w:rsidRPr="00135520">
        <w:t xml:space="preserve"> Lansdowne 2005</w:t>
      </w:r>
      <w:r w:rsidR="00701C5E">
        <w:t xml:space="preserve">; </w:t>
      </w:r>
      <w:r w:rsidR="00701C5E" w:rsidRPr="00577C57">
        <w:t>Murphy et al. 2020</w:t>
      </w:r>
      <w:r w:rsidR="00701C5E">
        <w:t xml:space="preserve">; </w:t>
      </w:r>
      <w:proofErr w:type="spellStart"/>
      <w:r w:rsidR="00701C5E">
        <w:t>Peredo</w:t>
      </w:r>
      <w:proofErr w:type="spellEnd"/>
      <w:r w:rsidR="00701C5E">
        <w:t xml:space="preserve"> and McLean 2013)</w:t>
      </w:r>
      <w:r w:rsidR="00B42316">
        <w:t>.</w:t>
      </w:r>
      <w:r w:rsidR="00280D27">
        <w:t xml:space="preserve">  How partners overcome these tensions to promote the long-term engagement required for effective cross-sector partnership work is therefore a critical matter of concern, and an area with significant potential to enhance both academic theory and partnership practice.</w:t>
      </w:r>
    </w:p>
    <w:p w14:paraId="57C6D714" w14:textId="0235F8CB" w:rsidR="002F59DA" w:rsidRDefault="002F59DA" w:rsidP="0052176C">
      <w:pPr>
        <w:rPr>
          <w:b/>
          <w:bCs/>
        </w:rPr>
      </w:pPr>
    </w:p>
    <w:p w14:paraId="6B96295C" w14:textId="4B41AEEF" w:rsidR="002F59DA" w:rsidRPr="001B06B7" w:rsidRDefault="00B06C34" w:rsidP="0052176C">
      <w:r>
        <w:t xml:space="preserve">This research </w:t>
      </w:r>
      <w:r w:rsidR="001B06B7">
        <w:t xml:space="preserve">draws on </w:t>
      </w:r>
      <w:r>
        <w:t xml:space="preserve">a longitudinal case-study of the </w:t>
      </w:r>
      <w:proofErr w:type="spellStart"/>
      <w:r>
        <w:t>Bundian</w:t>
      </w:r>
      <w:proofErr w:type="spellEnd"/>
      <w:r>
        <w:t xml:space="preserve"> Way, an Indigenous-led cross-sector partnership bringing together over 40 organisations to establish a cultural tourism initiative on the Far South Coast of New South Wales, Australia.</w:t>
      </w:r>
      <w:r w:rsidR="00E20CA1">
        <w:t xml:space="preserve"> </w:t>
      </w:r>
      <w:r w:rsidR="00E20CA1" w:rsidRPr="00E20CA1">
        <w:t xml:space="preserve">The </w:t>
      </w:r>
      <w:proofErr w:type="spellStart"/>
      <w:r w:rsidR="00E20CA1" w:rsidRPr="00E20CA1">
        <w:t>Bundian</w:t>
      </w:r>
      <w:proofErr w:type="spellEnd"/>
      <w:r w:rsidR="00E20CA1" w:rsidRPr="00E20CA1">
        <w:t xml:space="preserve"> Way Advisory Committee is one of an increasing number of cross-sector partnerships between Indigenous organisations and </w:t>
      </w:r>
      <w:proofErr w:type="spellStart"/>
      <w:r w:rsidR="00E20CA1" w:rsidRPr="00E20CA1">
        <w:t>non Indigenous</w:t>
      </w:r>
      <w:proofErr w:type="spellEnd"/>
      <w:r w:rsidR="00E20CA1" w:rsidRPr="00E20CA1">
        <w:t xml:space="preserve"> partners (</w:t>
      </w:r>
      <w:proofErr w:type="spellStart"/>
      <w:r w:rsidR="00E20CA1" w:rsidRPr="00E20CA1">
        <w:t>Agius</w:t>
      </w:r>
      <w:proofErr w:type="spellEnd"/>
      <w:r w:rsidR="00E20CA1" w:rsidRPr="00E20CA1">
        <w:t xml:space="preserve"> et al. 2007; Murphy and Arenas 2011; Murphy et al. 2020; Pearson and Helms 2013). However, too often these partnerships position Indigenous communities as stakeholders to be managed (Banerjee 2000, 2018), rather than right-holders with historical and ongoing cultural attachments to place with rights about the nature of community rebuilding activities (O'Bryan 2018; </w:t>
      </w:r>
      <w:proofErr w:type="spellStart"/>
      <w:r w:rsidR="00E20CA1" w:rsidRPr="00E20CA1">
        <w:t>O'Faircheallaigh</w:t>
      </w:r>
      <w:proofErr w:type="spellEnd"/>
      <w:r w:rsidR="00E20CA1" w:rsidRPr="00E20CA1">
        <w:t xml:space="preserve"> 2017; </w:t>
      </w:r>
      <w:proofErr w:type="spellStart"/>
      <w:r w:rsidR="00E20CA1" w:rsidRPr="00E20CA1">
        <w:t>Sarkki</w:t>
      </w:r>
      <w:proofErr w:type="spellEnd"/>
      <w:r w:rsidR="00E20CA1" w:rsidRPr="00E20CA1">
        <w:t xml:space="preserve"> et al. 2020; </w:t>
      </w:r>
      <w:proofErr w:type="spellStart"/>
      <w:r w:rsidR="00E20CA1" w:rsidRPr="00E20CA1">
        <w:t>Zurba</w:t>
      </w:r>
      <w:proofErr w:type="spellEnd"/>
      <w:r w:rsidR="00E20CA1" w:rsidRPr="00E20CA1">
        <w:t xml:space="preserve"> and Bullock 2018). Further, failure to acknowledge the role of place in which Indigenous-led cross-sector partnerships operate risks replicating past injustices (Galbraith et al. 2006) and further disempowering Indigenous peoples (Banerjee and </w:t>
      </w:r>
      <w:proofErr w:type="spellStart"/>
      <w:r w:rsidR="00E20CA1" w:rsidRPr="00E20CA1">
        <w:t>Tedmanson</w:t>
      </w:r>
      <w:proofErr w:type="spellEnd"/>
      <w:r w:rsidR="00E20CA1" w:rsidRPr="00E20CA1">
        <w:t xml:space="preserve"> 2010). </w:t>
      </w:r>
      <w:r w:rsidR="00E20CA1">
        <w:t xml:space="preserve"> This paper </w:t>
      </w:r>
      <w:r w:rsidR="00E20CA1" w:rsidRPr="00E20CA1">
        <w:t>highlights the complex place-based relations of cross-sector partnerships between Indigenous and non-Indigenous partners (Murphy et al. 2020)</w:t>
      </w:r>
      <w:r w:rsidR="00E20CA1">
        <w:t>.</w:t>
      </w:r>
    </w:p>
    <w:p w14:paraId="674D91A4" w14:textId="25D93338" w:rsidR="002F59DA" w:rsidRDefault="002F59DA" w:rsidP="0052176C">
      <w:pPr>
        <w:rPr>
          <w:b/>
          <w:bCs/>
        </w:rPr>
      </w:pPr>
    </w:p>
    <w:p w14:paraId="53351489" w14:textId="1BCFA328" w:rsidR="00EA066B" w:rsidRDefault="00153339" w:rsidP="0052176C">
      <w:r>
        <w:t>The paper submitted to this PhD Academy investigates the indivisibility of time and place central to Indigenous ways of knowing (</w:t>
      </w:r>
      <w:proofErr w:type="spellStart"/>
      <w:r>
        <w:t>Yunkaporta</w:t>
      </w:r>
      <w:proofErr w:type="spellEnd"/>
      <w:r>
        <w:t xml:space="preserve"> 2019)</w:t>
      </w:r>
      <w:r w:rsidR="008820AD">
        <w:t>,</w:t>
      </w:r>
      <w:r>
        <w:t xml:space="preserve"> and details how non-Indigenous partners</w:t>
      </w:r>
      <w:r w:rsidR="001F5A57">
        <w:t xml:space="preserve"> and I</w:t>
      </w:r>
      <w:r w:rsidR="00C03ABF">
        <w:t xml:space="preserve"> </w:t>
      </w:r>
      <w:r w:rsidR="00701C5E">
        <w:t>undertook</w:t>
      </w:r>
      <w:r w:rsidR="008820AD">
        <w:t xml:space="preserve"> a </w:t>
      </w:r>
      <w:r w:rsidR="001F5A57">
        <w:t xml:space="preserve">reflexive </w:t>
      </w:r>
      <w:r w:rsidR="008820AD">
        <w:t>journey</w:t>
      </w:r>
      <w:r w:rsidR="001F5A57">
        <w:t xml:space="preserve"> that involved story-telling, listening and walking ‘on Country’ and helped us to appreciate the indivisibility of time and place for Indigenous Australians.   </w:t>
      </w:r>
      <w:r w:rsidR="00701C5E">
        <w:t xml:space="preserve">  Engaging in these practices</w:t>
      </w:r>
      <w:r w:rsidR="00EA066B">
        <w:t>, and embracing the discomfort of not knowing</w:t>
      </w:r>
      <w:r w:rsidR="006D021A">
        <w:t xml:space="preserve"> enabled non-Indigenous partners</w:t>
      </w:r>
      <w:r w:rsidR="001F5A57">
        <w:t xml:space="preserve"> and myself as </w:t>
      </w:r>
      <w:r w:rsidR="00E60D03">
        <w:t xml:space="preserve">a </w:t>
      </w:r>
      <w:r w:rsidR="001F5A57">
        <w:t>researcher to</w:t>
      </w:r>
      <w:r w:rsidR="006D021A">
        <w:t xml:space="preserve"> </w:t>
      </w:r>
      <w:r w:rsidR="001F5A57">
        <w:t>question taken for granted assumptions and confront the effects of settler colonialisation.</w:t>
      </w:r>
      <w:r w:rsidR="006D021A">
        <w:t xml:space="preserve"> </w:t>
      </w:r>
    </w:p>
    <w:p w14:paraId="59C232DD" w14:textId="77777777" w:rsidR="00EA066B" w:rsidRDefault="00EA066B" w:rsidP="0052176C"/>
    <w:p w14:paraId="2DFC0B31" w14:textId="1ACD3D23" w:rsidR="001F5A57" w:rsidRDefault="00EA066B" w:rsidP="0052176C">
      <w:r>
        <w:t>Importantly, this</w:t>
      </w:r>
      <w:r w:rsidR="006D021A">
        <w:t xml:space="preserve"> research is situated within a PhD thesis</w:t>
      </w:r>
      <w:r w:rsidR="00701C5E">
        <w:t xml:space="preserve"> which </w:t>
      </w:r>
      <w:r>
        <w:t>looks more broadly to interplay of emotions and temporal work in cross-sector partnership engagement.</w:t>
      </w:r>
      <w:r w:rsidR="001C3C19">
        <w:t xml:space="preserve">  The methodology </w:t>
      </w:r>
      <w:r w:rsidR="00E60D03">
        <w:t xml:space="preserve">I </w:t>
      </w:r>
      <w:r w:rsidR="001C3C19">
        <w:t>adopted in the PhD</w:t>
      </w:r>
      <w:r w:rsidR="00E60D03">
        <w:t xml:space="preserve"> and in this paper</w:t>
      </w:r>
      <w:r w:rsidR="001C3C19">
        <w:t xml:space="preserve"> </w:t>
      </w:r>
      <w:r w:rsidR="00E60D03">
        <w:t>are in alignment.  Bringing together techniques of participant observation, document analysis, and interviews and adopting a methodology guided by Indigenous researchers (</w:t>
      </w:r>
      <w:proofErr w:type="spellStart"/>
      <w:r w:rsidR="00E60D03">
        <w:t>Kwaymullina</w:t>
      </w:r>
      <w:proofErr w:type="spellEnd"/>
      <w:r w:rsidR="00E60D03">
        <w:t xml:space="preserve"> 2016, Nakata 2007, Foley 2003), local protocols, and the </w:t>
      </w:r>
      <w:r w:rsidR="00E60D03" w:rsidRPr="00800254">
        <w:t xml:space="preserve">Australian Institute of Aboriginal and Torres Strait Islander Studies </w:t>
      </w:r>
      <w:r w:rsidR="00E60D03">
        <w:t>[</w:t>
      </w:r>
      <w:r w:rsidR="00E60D03" w:rsidRPr="00800254">
        <w:t>AIATSIS</w:t>
      </w:r>
      <w:r w:rsidR="00E60D03">
        <w:t>]</w:t>
      </w:r>
      <w:r w:rsidR="00E60D03" w:rsidRPr="00800254">
        <w:t xml:space="preserve"> </w:t>
      </w:r>
      <w:r w:rsidR="00E60D03" w:rsidRPr="00800254">
        <w:rPr>
          <w:i/>
          <w:iCs/>
        </w:rPr>
        <w:t>Code of Ethics for Aboriginal and Torres Strait Islander Research</w:t>
      </w:r>
      <w:r w:rsidR="00E60D03">
        <w:rPr>
          <w:i/>
          <w:iCs/>
        </w:rPr>
        <w:t xml:space="preserve"> </w:t>
      </w:r>
      <w:r w:rsidR="00E60D03">
        <w:t xml:space="preserve">(2020), this research explores not only the sources of tensions between partners, but also processes that may be drawn upon to shift partner perspectives in ways that promote, maintain and sustain long-term engagement in ethical cross-sector partnership work.  </w:t>
      </w:r>
      <w:r w:rsidR="00E20CA1">
        <w:t>In particular</w:t>
      </w:r>
      <w:r w:rsidR="007B4BE9">
        <w:t>, learning from observational data and documents, engaging in reflexive cross-</w:t>
      </w:r>
      <w:r w:rsidR="007B4BE9">
        <w:lastRenderedPageBreak/>
        <w:t xml:space="preserve">referencing, and continuous member-checking helped to ensure that the data collected and the findings they generated </w:t>
      </w:r>
      <w:r w:rsidR="00E20CA1">
        <w:t>were refined and evolved through an abductive approach in partnership with the people participating in the research</w:t>
      </w:r>
      <w:r w:rsidR="00B66F90">
        <w:t>.</w:t>
      </w:r>
    </w:p>
    <w:p w14:paraId="2C85E0B8" w14:textId="77777777" w:rsidR="001F5A57" w:rsidRDefault="001F5A57" w:rsidP="0052176C"/>
    <w:p w14:paraId="5431E7E4" w14:textId="68B823AB" w:rsidR="002F59DA" w:rsidRDefault="00EA066B" w:rsidP="0052176C">
      <w:r>
        <w:t xml:space="preserve">In </w:t>
      </w:r>
      <w:r w:rsidR="00E25304">
        <w:t>my</w:t>
      </w:r>
      <w:r>
        <w:t xml:space="preserve"> </w:t>
      </w:r>
      <w:r w:rsidR="00E25304">
        <w:t xml:space="preserve">PhD, I develop a model of emotio-temporal work that illustrates how exploring different temporal orientations generates </w:t>
      </w:r>
      <w:r w:rsidR="00BD2D2E">
        <w:t xml:space="preserve">a mix of </w:t>
      </w:r>
      <w:r w:rsidR="00E25304">
        <w:t>emotions for cross-sector partners</w:t>
      </w:r>
      <w:r w:rsidR="00E25304" w:rsidRPr="00E25304">
        <w:t xml:space="preserve"> </w:t>
      </w:r>
      <w:r w:rsidR="00BD2D2E">
        <w:t>which</w:t>
      </w:r>
      <w:r w:rsidR="00E25304" w:rsidRPr="00E25304">
        <w:t xml:space="preserve"> underpin partnership engagement </w:t>
      </w:r>
      <w:r w:rsidR="00E25304">
        <w:t>and</w:t>
      </w:r>
      <w:r w:rsidR="00E25304" w:rsidRPr="00E25304">
        <w:t xml:space="preserve"> disengagement (</w:t>
      </w:r>
      <w:proofErr w:type="spellStart"/>
      <w:r w:rsidR="00E25304" w:rsidRPr="00E25304">
        <w:t>Zietsma</w:t>
      </w:r>
      <w:proofErr w:type="spellEnd"/>
      <w:r w:rsidR="00E25304" w:rsidRPr="00E25304">
        <w:t xml:space="preserve"> </w:t>
      </w:r>
      <w:r w:rsidR="00B66F90">
        <w:t>et al.</w:t>
      </w:r>
      <w:r w:rsidR="00E25304" w:rsidRPr="00E25304">
        <w:t xml:space="preserve"> 2019; Jasper 2011).  </w:t>
      </w:r>
      <w:r w:rsidR="00E25304">
        <w:t>I demonstrate how</w:t>
      </w:r>
      <w:r w:rsidR="00BD2D2E">
        <w:t xml:space="preserve"> certain</w:t>
      </w:r>
      <w:r w:rsidR="00C67656">
        <w:t xml:space="preserve"> emotions pave the way for</w:t>
      </w:r>
      <w:r w:rsidR="00E25304">
        <w:t xml:space="preserve"> </w:t>
      </w:r>
      <w:r w:rsidR="00C67656">
        <w:t>reflexive questioning of culture and history, ways of working, and white privilege</w:t>
      </w:r>
      <w:r w:rsidR="00BD2D2E">
        <w:t>,</w:t>
      </w:r>
      <w:r w:rsidR="00C67656">
        <w:t xml:space="preserve"> </w:t>
      </w:r>
      <w:r w:rsidR="00BD2D2E">
        <w:t>and show</w:t>
      </w:r>
      <w:r w:rsidR="00C67656">
        <w:t xml:space="preserve"> how emotions serve as the foundation for the temporal work needed </w:t>
      </w:r>
      <w:r w:rsidR="00BD2D2E">
        <w:t xml:space="preserve">for </w:t>
      </w:r>
      <w:r w:rsidR="00C67656">
        <w:t>important partnership outcomes</w:t>
      </w:r>
      <w:r w:rsidR="00BD2D2E">
        <w:t>; these outcomes</w:t>
      </w:r>
      <w:r w:rsidR="00C67656">
        <w:t xml:space="preserve"> includ</w:t>
      </w:r>
      <w:r w:rsidR="00BD2D2E">
        <w:t>e</w:t>
      </w:r>
      <w:r w:rsidR="00C67656">
        <w:t xml:space="preserve"> fuelling a desire for change, driving new ways of working in collaboration, and evolving partners into allies. While exploring the indivisibility of time and place is one element of this work, </w:t>
      </w:r>
      <w:r w:rsidR="00F75086">
        <w:t xml:space="preserve">I highlight that there are many additional </w:t>
      </w:r>
      <w:r w:rsidR="000F378B">
        <w:t>Western perspectives</w:t>
      </w:r>
      <w:r w:rsidR="00F75086">
        <w:t xml:space="preserve">, entrenched through the continuous nature of colonialism </w:t>
      </w:r>
      <w:r w:rsidR="000F378B">
        <w:t>(</w:t>
      </w:r>
      <w:r w:rsidR="00F75086">
        <w:t xml:space="preserve">and </w:t>
      </w:r>
      <w:r w:rsidR="000F378B">
        <w:t xml:space="preserve">therefore </w:t>
      </w:r>
      <w:r w:rsidR="00F75086">
        <w:t>often taken for granted</w:t>
      </w:r>
      <w:r w:rsidR="000F378B">
        <w:t>)</w:t>
      </w:r>
      <w:r w:rsidR="00F75086">
        <w:t xml:space="preserve">, that need to be surfaced and challenged </w:t>
      </w:r>
      <w:r w:rsidR="000F378B">
        <w:t>to promote effective</w:t>
      </w:r>
      <w:r w:rsidR="00F75086">
        <w:t xml:space="preserve"> cross-sector partnership </w:t>
      </w:r>
      <w:r w:rsidR="0052176C">
        <w:t>activities</w:t>
      </w:r>
      <w:r w:rsidR="00F75086">
        <w:t>.</w:t>
      </w:r>
      <w:r w:rsidR="00BD2D2E">
        <w:t xml:space="preserve"> </w:t>
      </w:r>
    </w:p>
    <w:p w14:paraId="1CF94033" w14:textId="21209A7A" w:rsidR="000F378B" w:rsidRDefault="000F378B" w:rsidP="0052176C"/>
    <w:p w14:paraId="7AD30BC4" w14:textId="54D6AC7E" w:rsidR="000F378B" w:rsidRPr="00153339" w:rsidRDefault="00BC4CC4" w:rsidP="0052176C">
      <w:r>
        <w:t xml:space="preserve">The research in this paper makes a contribution to an ethics of custodianship by demonstrating how Indigenous and Western ways of understanding place through time </w:t>
      </w:r>
      <w:r w:rsidR="00D70F0E">
        <w:t xml:space="preserve">can both be juxtaposed and </w:t>
      </w:r>
      <w:r w:rsidR="004B431A">
        <w:t>integrated.  An openness to Indigenous understandings</w:t>
      </w:r>
      <w:r w:rsidR="00D70F0E">
        <w:t xml:space="preserve"> </w:t>
      </w:r>
      <w:r w:rsidR="006A7A52">
        <w:t>of place/time, experiencing place, and engaging with place-based storytelling can foster</w:t>
      </w:r>
      <w:r w:rsidR="00D70F0E">
        <w:t xml:space="preserve"> greater dialogue between cross-sector partners</w:t>
      </w:r>
      <w:r w:rsidR="006A7A52">
        <w:t xml:space="preserve">, contributing to potential for new partnership models </w:t>
      </w:r>
      <w:r w:rsidR="004B431A">
        <w:t xml:space="preserve">to develop.  </w:t>
      </w:r>
      <w:r w:rsidR="001F5A57">
        <w:t xml:space="preserve">Theoretically, </w:t>
      </w:r>
      <w:r w:rsidR="004B431A">
        <w:t xml:space="preserve">the research in </w:t>
      </w:r>
      <w:r w:rsidR="0052176C">
        <w:t>my</w:t>
      </w:r>
      <w:r w:rsidR="004B431A">
        <w:t xml:space="preserve"> PhD contributes to a more nuanced understanding of the nexus between emotions and temporal work,</w:t>
      </w:r>
      <w:r w:rsidR="00AD75F5">
        <w:t xml:space="preserve"> </w:t>
      </w:r>
      <w:r w:rsidR="0052176C">
        <w:t>and articulates</w:t>
      </w:r>
      <w:r w:rsidR="00AD75F5">
        <w:t xml:space="preserve"> a </w:t>
      </w:r>
      <w:r w:rsidR="001F5A57">
        <w:t xml:space="preserve">conceptual </w:t>
      </w:r>
      <w:r w:rsidR="00AD75F5">
        <w:t>model that contributes to literatures on temporal work, mixed emotions, cross-sector partnerships and Indigenous organisational studies</w:t>
      </w:r>
      <w:r w:rsidR="0052176C">
        <w:t>.  My PhD research reinforces the findings of this paper</w:t>
      </w:r>
      <w:r w:rsidR="00AD75F5">
        <w:t xml:space="preserve"> by illustrating a principled process by which longer-term cross-sector partnership engagement</w:t>
      </w:r>
      <w:r w:rsidR="0052176C">
        <w:t>, required as a precursor to</w:t>
      </w:r>
      <w:r w:rsidR="00AD75F5">
        <w:t xml:space="preserve"> </w:t>
      </w:r>
      <w:r w:rsidR="0052176C">
        <w:t>an</w:t>
      </w:r>
      <w:r w:rsidR="00AD75F5">
        <w:t xml:space="preserve"> ethics of custodianship</w:t>
      </w:r>
      <w:r w:rsidR="0052176C">
        <w:t>,</w:t>
      </w:r>
      <w:r w:rsidR="00AD75F5">
        <w:t xml:space="preserve"> can be developed and sustained.</w:t>
      </w:r>
    </w:p>
    <w:p w14:paraId="421BFE54" w14:textId="46F8A7AB" w:rsidR="002F59DA" w:rsidRDefault="002F59DA" w:rsidP="0052176C">
      <w:pPr>
        <w:rPr>
          <w:b/>
          <w:bCs/>
        </w:rPr>
      </w:pPr>
    </w:p>
    <w:p w14:paraId="1B7239EE" w14:textId="08250DB2" w:rsidR="002F59DA" w:rsidRDefault="002F59DA" w:rsidP="0052176C">
      <w:pPr>
        <w:rPr>
          <w:b/>
          <w:bCs/>
        </w:rPr>
      </w:pPr>
    </w:p>
    <w:p w14:paraId="739A703A" w14:textId="1950B7D0" w:rsidR="002F59DA" w:rsidRDefault="00E60D03" w:rsidP="0052176C">
      <w:pPr>
        <w:rPr>
          <w:b/>
          <w:bCs/>
        </w:rPr>
      </w:pPr>
      <w:r>
        <w:rPr>
          <w:b/>
          <w:bCs/>
        </w:rPr>
        <w:t>References</w:t>
      </w:r>
    </w:p>
    <w:p w14:paraId="48A86ABF" w14:textId="00140678" w:rsidR="00E60D03" w:rsidRDefault="00E60D03" w:rsidP="0052176C">
      <w:pPr>
        <w:rPr>
          <w:b/>
          <w:bCs/>
        </w:rPr>
      </w:pPr>
    </w:p>
    <w:p w14:paraId="7FB505F7" w14:textId="77777777" w:rsidR="00AF4D34" w:rsidRDefault="00AF4D34" w:rsidP="00AF4D34">
      <w:pPr>
        <w:autoSpaceDE w:val="0"/>
        <w:autoSpaceDN w:val="0"/>
        <w:adjustRightInd w:val="0"/>
        <w:ind w:left="720" w:hanging="720"/>
        <w:rPr>
          <w:color w:val="000000" w:themeColor="text1"/>
          <w:lang w:val="en-GB"/>
        </w:rPr>
      </w:pPr>
      <w:proofErr w:type="spellStart"/>
      <w:r w:rsidRPr="001D4F03">
        <w:rPr>
          <w:color w:val="000000" w:themeColor="text1"/>
          <w:lang w:val="en-GB"/>
        </w:rPr>
        <w:t>Agius</w:t>
      </w:r>
      <w:proofErr w:type="spellEnd"/>
      <w:r w:rsidRPr="001D4F03">
        <w:rPr>
          <w:color w:val="000000" w:themeColor="text1"/>
          <w:lang w:val="en-GB"/>
        </w:rPr>
        <w:t xml:space="preserve">, P., Jenkin, T., Jarvis, S., Howitt, R., and Williams, R. (2007). (Re)asserting </w:t>
      </w:r>
      <w:r>
        <w:rPr>
          <w:color w:val="000000" w:themeColor="text1"/>
          <w:lang w:val="en-GB"/>
        </w:rPr>
        <w:t>Indigenous</w:t>
      </w:r>
      <w:r w:rsidRPr="001D4F03">
        <w:rPr>
          <w:color w:val="000000" w:themeColor="text1"/>
          <w:lang w:val="en-GB"/>
        </w:rPr>
        <w:t xml:space="preserve"> </w:t>
      </w:r>
      <w:r>
        <w:rPr>
          <w:color w:val="000000" w:themeColor="text1"/>
          <w:lang w:val="en-GB"/>
        </w:rPr>
        <w:t>r</w:t>
      </w:r>
      <w:r w:rsidRPr="001D4F03">
        <w:rPr>
          <w:color w:val="000000" w:themeColor="text1"/>
          <w:lang w:val="en-GB"/>
        </w:rPr>
        <w:t xml:space="preserve">ights and </w:t>
      </w:r>
      <w:r>
        <w:rPr>
          <w:color w:val="000000" w:themeColor="text1"/>
          <w:lang w:val="en-GB"/>
        </w:rPr>
        <w:t>j</w:t>
      </w:r>
      <w:r w:rsidRPr="001D4F03">
        <w:rPr>
          <w:color w:val="000000" w:themeColor="text1"/>
          <w:lang w:val="en-GB"/>
        </w:rPr>
        <w:t xml:space="preserve">urisdictions within a </w:t>
      </w:r>
      <w:r>
        <w:rPr>
          <w:color w:val="000000" w:themeColor="text1"/>
          <w:lang w:val="en-GB"/>
        </w:rPr>
        <w:t>p</w:t>
      </w:r>
      <w:r w:rsidRPr="001D4F03">
        <w:rPr>
          <w:color w:val="000000" w:themeColor="text1"/>
          <w:lang w:val="en-GB"/>
        </w:rPr>
        <w:t xml:space="preserve">olitics of </w:t>
      </w:r>
      <w:r>
        <w:rPr>
          <w:color w:val="000000" w:themeColor="text1"/>
          <w:lang w:val="en-GB"/>
        </w:rPr>
        <w:t>p</w:t>
      </w:r>
      <w:r w:rsidRPr="001D4F03">
        <w:rPr>
          <w:color w:val="000000" w:themeColor="text1"/>
          <w:lang w:val="en-GB"/>
        </w:rPr>
        <w:t xml:space="preserve">lace: Transformative </w:t>
      </w:r>
      <w:r>
        <w:rPr>
          <w:color w:val="000000" w:themeColor="text1"/>
          <w:lang w:val="en-GB"/>
        </w:rPr>
        <w:t>n</w:t>
      </w:r>
      <w:r w:rsidRPr="001D4F03">
        <w:rPr>
          <w:color w:val="000000" w:themeColor="text1"/>
          <w:lang w:val="en-GB"/>
        </w:rPr>
        <w:t xml:space="preserve">ature of Native Title </w:t>
      </w:r>
      <w:r>
        <w:rPr>
          <w:color w:val="000000" w:themeColor="text1"/>
          <w:lang w:val="en-GB"/>
        </w:rPr>
        <w:t>n</w:t>
      </w:r>
      <w:r w:rsidRPr="001D4F03">
        <w:rPr>
          <w:color w:val="000000" w:themeColor="text1"/>
          <w:lang w:val="en-GB"/>
        </w:rPr>
        <w:t xml:space="preserve">egotiations in South Australia. </w:t>
      </w:r>
      <w:r w:rsidRPr="001D4F03">
        <w:rPr>
          <w:i/>
          <w:iCs/>
          <w:color w:val="000000" w:themeColor="text1"/>
          <w:lang w:val="en-GB"/>
        </w:rPr>
        <w:t>Geographical Research 45</w:t>
      </w:r>
      <w:r w:rsidRPr="001D4F03">
        <w:rPr>
          <w:color w:val="000000" w:themeColor="text1"/>
          <w:lang w:val="en-GB"/>
        </w:rPr>
        <w:t>(2), 194-202.</w:t>
      </w:r>
    </w:p>
    <w:p w14:paraId="5EB2D6F4" w14:textId="77777777" w:rsidR="00AF4D34" w:rsidRPr="004169BF" w:rsidRDefault="00AF4D34" w:rsidP="00AF4D34">
      <w:pPr>
        <w:ind w:left="720" w:hanging="720"/>
        <w:rPr>
          <w:color w:val="000000" w:themeColor="text1"/>
          <w:lang w:val="en-US"/>
        </w:rPr>
      </w:pPr>
      <w:r w:rsidRPr="001D4F03">
        <w:rPr>
          <w:color w:val="000000" w:themeColor="text1"/>
          <w:lang w:val="en-US"/>
        </w:rPr>
        <w:t>Australian Institute of Aboriginal and Torres Strait Islander Studies [AIATSIS]</w:t>
      </w:r>
      <w:r>
        <w:rPr>
          <w:color w:val="000000" w:themeColor="text1"/>
          <w:lang w:val="en-US"/>
        </w:rPr>
        <w:t xml:space="preserve"> (2020</w:t>
      </w:r>
      <w:r w:rsidRPr="001D4F03">
        <w:rPr>
          <w:color w:val="000000" w:themeColor="text1"/>
          <w:lang w:val="en-US"/>
        </w:rPr>
        <w:t xml:space="preserve">). </w:t>
      </w:r>
      <w:r>
        <w:rPr>
          <w:i/>
          <w:color w:val="000000" w:themeColor="text1"/>
          <w:lang w:val="en-US"/>
        </w:rPr>
        <w:t>AIATSIS code of ethics for Aboriginal and Torres Strait Islander Research</w:t>
      </w:r>
      <w:r w:rsidRPr="001D4F03">
        <w:rPr>
          <w:i/>
          <w:color w:val="000000" w:themeColor="text1"/>
          <w:lang w:val="en-US"/>
        </w:rPr>
        <w:t>.</w:t>
      </w:r>
      <w:r w:rsidRPr="001D4F03">
        <w:rPr>
          <w:color w:val="000000" w:themeColor="text1"/>
          <w:lang w:val="en-US"/>
        </w:rPr>
        <w:t xml:space="preserve"> Australian Institute of Aboriginal and Torres Strait Islander Studies, Canberra, ACT.</w:t>
      </w:r>
    </w:p>
    <w:p w14:paraId="0DED4328" w14:textId="77777777" w:rsidR="00AF4D34" w:rsidRDefault="00AF4D34" w:rsidP="00AF4D34">
      <w:pPr>
        <w:ind w:left="720" w:hanging="720"/>
      </w:pPr>
      <w:r w:rsidRPr="001D4F03">
        <w:t xml:space="preserve">Banerjee, S. B. (2000). Whose land is it anyway? National interest, </w:t>
      </w:r>
      <w:r>
        <w:t>Indigenous</w:t>
      </w:r>
      <w:r w:rsidRPr="001D4F03">
        <w:t xml:space="preserve"> stakeholders, and colonial discourses:  The case of the Jabiluka </w:t>
      </w:r>
      <w:r>
        <w:t>u</w:t>
      </w:r>
      <w:r w:rsidRPr="001D4F03">
        <w:t xml:space="preserve">ranium </w:t>
      </w:r>
      <w:r>
        <w:t>m</w:t>
      </w:r>
      <w:r w:rsidRPr="001D4F03">
        <w:t xml:space="preserve">ine. </w:t>
      </w:r>
      <w:r w:rsidRPr="001D4F03">
        <w:rPr>
          <w:i/>
          <w:iCs/>
        </w:rPr>
        <w:t xml:space="preserve">Organization and Environment </w:t>
      </w:r>
      <w:r w:rsidRPr="001D4F03">
        <w:rPr>
          <w:i/>
        </w:rPr>
        <w:t>13</w:t>
      </w:r>
      <w:r w:rsidRPr="001D4F03">
        <w:t>(1), 3-38.</w:t>
      </w:r>
    </w:p>
    <w:p w14:paraId="62361A50" w14:textId="77777777" w:rsidR="00AF4D34" w:rsidRDefault="00AF4D34" w:rsidP="00AF4D34">
      <w:pPr>
        <w:pStyle w:val="CommentText"/>
        <w:ind w:left="709" w:hanging="709"/>
        <w:rPr>
          <w:sz w:val="24"/>
          <w:szCs w:val="24"/>
        </w:rPr>
      </w:pPr>
      <w:r w:rsidRPr="000C0064">
        <w:rPr>
          <w:sz w:val="24"/>
          <w:szCs w:val="24"/>
        </w:rPr>
        <w:t>Banerjee</w:t>
      </w:r>
      <w:r>
        <w:rPr>
          <w:sz w:val="24"/>
          <w:szCs w:val="24"/>
        </w:rPr>
        <w:t>,</w:t>
      </w:r>
      <w:r w:rsidRPr="000C0064">
        <w:rPr>
          <w:sz w:val="24"/>
          <w:szCs w:val="24"/>
        </w:rPr>
        <w:t xml:space="preserve"> S</w:t>
      </w:r>
      <w:r>
        <w:rPr>
          <w:sz w:val="24"/>
          <w:szCs w:val="24"/>
        </w:rPr>
        <w:t xml:space="preserve">. </w:t>
      </w:r>
      <w:r w:rsidRPr="000C0064">
        <w:rPr>
          <w:sz w:val="24"/>
          <w:szCs w:val="24"/>
        </w:rPr>
        <w:t>B</w:t>
      </w:r>
      <w:r>
        <w:rPr>
          <w:sz w:val="24"/>
          <w:szCs w:val="24"/>
        </w:rPr>
        <w:t>.</w:t>
      </w:r>
      <w:r w:rsidRPr="000C0064">
        <w:rPr>
          <w:sz w:val="24"/>
          <w:szCs w:val="24"/>
        </w:rPr>
        <w:t xml:space="preserve"> (2018)</w:t>
      </w:r>
      <w:r>
        <w:rPr>
          <w:sz w:val="24"/>
          <w:szCs w:val="24"/>
        </w:rPr>
        <w:t>.</w:t>
      </w:r>
      <w:r w:rsidRPr="000C0064">
        <w:rPr>
          <w:sz w:val="24"/>
          <w:szCs w:val="24"/>
        </w:rPr>
        <w:t xml:space="preserve"> Transnational power and </w:t>
      </w:r>
      <w:proofErr w:type="spellStart"/>
      <w:r w:rsidRPr="000C0064">
        <w:rPr>
          <w:sz w:val="24"/>
          <w:szCs w:val="24"/>
        </w:rPr>
        <w:t>translocal</w:t>
      </w:r>
      <w:proofErr w:type="spellEnd"/>
      <w:r w:rsidRPr="000C0064">
        <w:rPr>
          <w:sz w:val="24"/>
          <w:szCs w:val="24"/>
        </w:rPr>
        <w:t xml:space="preserve"> governance: The politics of corporate responsibility. </w:t>
      </w:r>
      <w:r w:rsidRPr="00856270">
        <w:rPr>
          <w:i/>
          <w:sz w:val="24"/>
          <w:szCs w:val="24"/>
        </w:rPr>
        <w:t>Human Relations 71</w:t>
      </w:r>
      <w:r w:rsidRPr="000C0064">
        <w:rPr>
          <w:sz w:val="24"/>
          <w:szCs w:val="24"/>
        </w:rPr>
        <w:t>(6)</w:t>
      </w:r>
      <w:r>
        <w:rPr>
          <w:sz w:val="24"/>
          <w:szCs w:val="24"/>
        </w:rPr>
        <w:t>,</w:t>
      </w:r>
      <w:r w:rsidRPr="000C0064">
        <w:rPr>
          <w:sz w:val="24"/>
          <w:szCs w:val="24"/>
        </w:rPr>
        <w:t xml:space="preserve"> 796-821</w:t>
      </w:r>
      <w:r>
        <w:rPr>
          <w:sz w:val="24"/>
          <w:szCs w:val="24"/>
        </w:rPr>
        <w:t>.</w:t>
      </w:r>
    </w:p>
    <w:p w14:paraId="509C6586" w14:textId="77777777" w:rsidR="00AF4D34" w:rsidRDefault="00AF4D34" w:rsidP="00AF4D34">
      <w:pPr>
        <w:autoSpaceDE w:val="0"/>
        <w:autoSpaceDN w:val="0"/>
        <w:adjustRightInd w:val="0"/>
        <w:ind w:left="720" w:hanging="720"/>
        <w:rPr>
          <w:color w:val="000000" w:themeColor="text1"/>
        </w:rPr>
      </w:pPr>
      <w:r w:rsidRPr="001D4F03">
        <w:rPr>
          <w:color w:val="000000" w:themeColor="text1"/>
          <w:lang w:val="en-GB"/>
        </w:rPr>
        <w:t xml:space="preserve">Banerjee, S., and </w:t>
      </w:r>
      <w:proofErr w:type="spellStart"/>
      <w:r w:rsidRPr="001D4F03">
        <w:rPr>
          <w:color w:val="000000" w:themeColor="text1"/>
          <w:lang w:val="en-GB"/>
        </w:rPr>
        <w:t>Tedmanson</w:t>
      </w:r>
      <w:proofErr w:type="spellEnd"/>
      <w:r w:rsidRPr="001D4F03">
        <w:rPr>
          <w:color w:val="000000" w:themeColor="text1"/>
          <w:lang w:val="en-GB"/>
        </w:rPr>
        <w:t xml:space="preserve">, D. (2010). Grass burning under our feet: </w:t>
      </w:r>
      <w:r>
        <w:rPr>
          <w:color w:val="000000" w:themeColor="text1"/>
          <w:lang w:val="en-GB"/>
        </w:rPr>
        <w:t>Indigenous</w:t>
      </w:r>
      <w:r w:rsidRPr="001D4F03">
        <w:rPr>
          <w:color w:val="000000" w:themeColor="text1"/>
          <w:lang w:val="en-GB"/>
        </w:rPr>
        <w:t xml:space="preserve"> enterprise development in a political economy of whiteness. </w:t>
      </w:r>
      <w:r w:rsidRPr="001D4F03">
        <w:rPr>
          <w:i/>
          <w:iCs/>
          <w:color w:val="000000" w:themeColor="text1"/>
          <w:lang w:val="en-GB"/>
        </w:rPr>
        <w:t>Management Learning 41</w:t>
      </w:r>
      <w:r w:rsidRPr="001D4F03">
        <w:rPr>
          <w:color w:val="000000" w:themeColor="text1"/>
          <w:lang w:val="en-GB"/>
        </w:rPr>
        <w:t>(2), 147-165.</w:t>
      </w:r>
      <w:r w:rsidRPr="001D4F03">
        <w:rPr>
          <w:color w:val="000000" w:themeColor="text1"/>
        </w:rPr>
        <w:t xml:space="preserve"> </w:t>
      </w:r>
    </w:p>
    <w:p w14:paraId="1AEFA631" w14:textId="77777777" w:rsidR="00AF4D34" w:rsidRPr="001D4F03" w:rsidRDefault="00AF4D34" w:rsidP="00AF4D34">
      <w:pPr>
        <w:autoSpaceDE w:val="0"/>
        <w:autoSpaceDN w:val="0"/>
        <w:adjustRightInd w:val="0"/>
        <w:ind w:left="720" w:hanging="720"/>
        <w:rPr>
          <w:color w:val="000000" w:themeColor="text1"/>
          <w:lang w:val="en-GB"/>
        </w:rPr>
      </w:pPr>
      <w:r w:rsidRPr="001D4F03">
        <w:rPr>
          <w:color w:val="000000" w:themeColor="text1"/>
        </w:rPr>
        <w:t xml:space="preserve">Foley, D. (2003). An examination of </w:t>
      </w:r>
      <w:r>
        <w:rPr>
          <w:color w:val="000000" w:themeColor="text1"/>
        </w:rPr>
        <w:t>Indigenous</w:t>
      </w:r>
      <w:r w:rsidRPr="001D4F03">
        <w:rPr>
          <w:color w:val="000000" w:themeColor="text1"/>
        </w:rPr>
        <w:t xml:space="preserve"> Australian entrepreneurs. </w:t>
      </w:r>
      <w:r w:rsidRPr="001D4F03">
        <w:rPr>
          <w:i/>
          <w:color w:val="000000" w:themeColor="text1"/>
        </w:rPr>
        <w:t>Journal of Developmental Entrepreneurship</w:t>
      </w:r>
      <w:r w:rsidRPr="001D4F03">
        <w:rPr>
          <w:color w:val="000000" w:themeColor="text1"/>
        </w:rPr>
        <w:t xml:space="preserve"> </w:t>
      </w:r>
      <w:r w:rsidRPr="001D4F03">
        <w:rPr>
          <w:i/>
          <w:color w:val="000000" w:themeColor="text1"/>
        </w:rPr>
        <w:t>8</w:t>
      </w:r>
      <w:r w:rsidRPr="001D4F03">
        <w:rPr>
          <w:color w:val="000000" w:themeColor="text1"/>
        </w:rPr>
        <w:t xml:space="preserve">(2), 133-151. </w:t>
      </w:r>
    </w:p>
    <w:p w14:paraId="76C7577A" w14:textId="77777777" w:rsidR="00AF4D34" w:rsidRPr="001D4F03" w:rsidRDefault="00AF4D34" w:rsidP="00AF4D34">
      <w:pPr>
        <w:autoSpaceDE w:val="0"/>
        <w:autoSpaceDN w:val="0"/>
        <w:adjustRightInd w:val="0"/>
        <w:ind w:left="720" w:hanging="720"/>
        <w:rPr>
          <w:color w:val="000000" w:themeColor="text1"/>
          <w:lang w:val="en-GB"/>
        </w:rPr>
      </w:pPr>
      <w:r w:rsidRPr="001D4F03">
        <w:rPr>
          <w:color w:val="000000" w:themeColor="text1"/>
          <w:shd w:val="clear" w:color="auto" w:fill="FFFFFF"/>
        </w:rPr>
        <w:t xml:space="preserve">Galbraith, C. S., Rodriguez, C. L., and Stiles, C. S. (2006). False myths and </w:t>
      </w:r>
      <w:r>
        <w:rPr>
          <w:color w:val="000000" w:themeColor="text1"/>
          <w:shd w:val="clear" w:color="auto" w:fill="FFFFFF"/>
          <w:lang w:val="en-US"/>
        </w:rPr>
        <w:t>Indigenous</w:t>
      </w:r>
      <w:r w:rsidRPr="001D4F03">
        <w:rPr>
          <w:color w:val="000000" w:themeColor="text1"/>
          <w:shd w:val="clear" w:color="auto" w:fill="FFFFFF"/>
        </w:rPr>
        <w:t xml:space="preserve"> entrepreneurial strategies. </w:t>
      </w:r>
      <w:r w:rsidRPr="001D4F03">
        <w:rPr>
          <w:i/>
          <w:iCs/>
          <w:color w:val="000000" w:themeColor="text1"/>
          <w:shd w:val="clear" w:color="auto" w:fill="FFFFFF"/>
        </w:rPr>
        <w:t>Journal of Small Business &amp; Entrepreneurship</w:t>
      </w:r>
      <w:r w:rsidRPr="001D4F03">
        <w:rPr>
          <w:color w:val="000000" w:themeColor="text1"/>
          <w:shd w:val="clear" w:color="auto" w:fill="FFFFFF"/>
        </w:rPr>
        <w:t> </w:t>
      </w:r>
      <w:r w:rsidRPr="001D4F03">
        <w:rPr>
          <w:i/>
          <w:iCs/>
          <w:color w:val="000000" w:themeColor="text1"/>
          <w:shd w:val="clear" w:color="auto" w:fill="FFFFFF"/>
        </w:rPr>
        <w:t>19</w:t>
      </w:r>
      <w:r w:rsidRPr="001D4F03">
        <w:rPr>
          <w:color w:val="000000" w:themeColor="text1"/>
          <w:shd w:val="clear" w:color="auto" w:fill="FFFFFF"/>
        </w:rPr>
        <w:t>(1), 1-20.</w:t>
      </w:r>
    </w:p>
    <w:p w14:paraId="5873CD91" w14:textId="77777777" w:rsidR="00AF4D34" w:rsidRPr="003146FF" w:rsidRDefault="00AF4D34" w:rsidP="00AF4D34">
      <w:pPr>
        <w:ind w:left="720" w:hanging="720"/>
        <w:rPr>
          <w:highlight w:val="yellow"/>
        </w:rPr>
      </w:pPr>
      <w:r>
        <w:lastRenderedPageBreak/>
        <w:t xml:space="preserve">Henry, D. and Dana, L. (2019). </w:t>
      </w:r>
      <w:proofErr w:type="spellStart"/>
      <w:r>
        <w:t>Maori</w:t>
      </w:r>
      <w:proofErr w:type="spellEnd"/>
      <w:r>
        <w:t xml:space="preserve"> Indigenous research: Impacting social enterprise and entrepreneurship. In A. de Bruin &amp; S. Teasdale (eds.), </w:t>
      </w:r>
      <w:r>
        <w:rPr>
          <w:i/>
        </w:rPr>
        <w:t>A research agenda for social entrepreneurship</w:t>
      </w:r>
      <w:r>
        <w:t>, (pp. 128-135). Edward Elgar Publishing, Cheltenham, UK.</w:t>
      </w:r>
    </w:p>
    <w:p w14:paraId="6DA22364" w14:textId="77777777" w:rsidR="00AF4D34" w:rsidRDefault="00AF4D34" w:rsidP="00AF4D34">
      <w:pPr>
        <w:autoSpaceDE w:val="0"/>
        <w:autoSpaceDN w:val="0"/>
        <w:adjustRightInd w:val="0"/>
        <w:ind w:left="720" w:hanging="720"/>
        <w:rPr>
          <w:color w:val="000000" w:themeColor="text1"/>
          <w:shd w:val="clear" w:color="auto" w:fill="FFFFFF"/>
        </w:rPr>
      </w:pPr>
      <w:proofErr w:type="spellStart"/>
      <w:r w:rsidRPr="001D4F03">
        <w:rPr>
          <w:color w:val="000000" w:themeColor="text1"/>
          <w:shd w:val="clear" w:color="auto" w:fill="FFFFFF"/>
        </w:rPr>
        <w:t>Hindle</w:t>
      </w:r>
      <w:proofErr w:type="spellEnd"/>
      <w:r w:rsidRPr="001D4F03">
        <w:rPr>
          <w:color w:val="000000" w:themeColor="text1"/>
          <w:shd w:val="clear" w:color="auto" w:fill="FFFFFF"/>
        </w:rPr>
        <w:t xml:space="preserve">, K., and Lansdowne, M. (2005). Brave spirits on new paths: </w:t>
      </w:r>
      <w:r>
        <w:rPr>
          <w:color w:val="000000" w:themeColor="text1"/>
          <w:shd w:val="clear" w:color="auto" w:fill="FFFFFF"/>
        </w:rPr>
        <w:t>T</w:t>
      </w:r>
      <w:r w:rsidRPr="001D4F03">
        <w:rPr>
          <w:color w:val="000000" w:themeColor="text1"/>
          <w:shd w:val="clear" w:color="auto" w:fill="FFFFFF"/>
        </w:rPr>
        <w:t xml:space="preserve">oward a globally relevant paradigm of </w:t>
      </w:r>
      <w:r>
        <w:rPr>
          <w:color w:val="000000" w:themeColor="text1"/>
          <w:shd w:val="clear" w:color="auto" w:fill="FFFFFF"/>
        </w:rPr>
        <w:t>Indigenous</w:t>
      </w:r>
      <w:r w:rsidRPr="001D4F03">
        <w:rPr>
          <w:color w:val="000000" w:themeColor="text1"/>
          <w:shd w:val="clear" w:color="auto" w:fill="FFFFFF"/>
        </w:rPr>
        <w:t xml:space="preserve"> entrepreneurship research. </w:t>
      </w:r>
      <w:r w:rsidRPr="001D4F03">
        <w:rPr>
          <w:i/>
          <w:iCs/>
          <w:color w:val="000000" w:themeColor="text1"/>
          <w:shd w:val="clear" w:color="auto" w:fill="FFFFFF"/>
        </w:rPr>
        <w:t>Journal of Small Business &amp; Entrepreneurship</w:t>
      </w:r>
      <w:r w:rsidRPr="001D4F03">
        <w:rPr>
          <w:color w:val="000000" w:themeColor="text1"/>
          <w:shd w:val="clear" w:color="auto" w:fill="FFFFFF"/>
        </w:rPr>
        <w:t> </w:t>
      </w:r>
      <w:r w:rsidRPr="001D4F03">
        <w:rPr>
          <w:i/>
          <w:iCs/>
          <w:color w:val="000000" w:themeColor="text1"/>
          <w:shd w:val="clear" w:color="auto" w:fill="FFFFFF"/>
        </w:rPr>
        <w:t>18</w:t>
      </w:r>
      <w:r w:rsidRPr="001D4F03">
        <w:rPr>
          <w:color w:val="000000" w:themeColor="text1"/>
          <w:shd w:val="clear" w:color="auto" w:fill="FFFFFF"/>
        </w:rPr>
        <w:t>(2), 131-141.</w:t>
      </w:r>
    </w:p>
    <w:p w14:paraId="0034ACDE" w14:textId="77777777" w:rsidR="00AF4D34" w:rsidRPr="004B3B37" w:rsidRDefault="00AF4D34" w:rsidP="00AF4D34">
      <w:pPr>
        <w:autoSpaceDE w:val="0"/>
        <w:autoSpaceDN w:val="0"/>
        <w:adjustRightInd w:val="0"/>
        <w:ind w:left="720" w:hanging="720"/>
        <w:rPr>
          <w:color w:val="000000" w:themeColor="text1"/>
          <w:shd w:val="clear" w:color="auto" w:fill="FFFFFF"/>
        </w:rPr>
      </w:pPr>
      <w:r>
        <w:rPr>
          <w:color w:val="000000" w:themeColor="text1"/>
          <w:shd w:val="clear" w:color="auto" w:fill="FFFFFF"/>
        </w:rPr>
        <w:t xml:space="preserve">Jasper, J. (2011). Emotions and social movements: Twenty years of theory and research.  </w:t>
      </w:r>
      <w:r>
        <w:rPr>
          <w:i/>
          <w:iCs/>
          <w:color w:val="000000" w:themeColor="text1"/>
          <w:shd w:val="clear" w:color="auto" w:fill="FFFFFF"/>
        </w:rPr>
        <w:t>Annual Review of Sociology 37</w:t>
      </w:r>
      <w:r>
        <w:rPr>
          <w:color w:val="000000" w:themeColor="text1"/>
          <w:shd w:val="clear" w:color="auto" w:fill="FFFFFF"/>
        </w:rPr>
        <w:t>(1), 285-303.</w:t>
      </w:r>
    </w:p>
    <w:p w14:paraId="7FD865BC" w14:textId="77777777" w:rsidR="00AF4D34" w:rsidRPr="001D4F03" w:rsidRDefault="00AF4D34" w:rsidP="00AF4D34">
      <w:pPr>
        <w:ind w:left="720" w:hanging="720"/>
        <w:rPr>
          <w:color w:val="12100E"/>
          <w:spacing w:val="-2"/>
        </w:rPr>
      </w:pPr>
      <w:proofErr w:type="spellStart"/>
      <w:r w:rsidRPr="001D4F03">
        <w:rPr>
          <w:color w:val="12100E"/>
          <w:spacing w:val="-2"/>
        </w:rPr>
        <w:t>Kwaymullina</w:t>
      </w:r>
      <w:proofErr w:type="spellEnd"/>
      <w:r w:rsidRPr="001D4F03">
        <w:rPr>
          <w:color w:val="12100E"/>
          <w:spacing w:val="-2"/>
        </w:rPr>
        <w:t xml:space="preserve">, A. (2016). Research, ethics and </w:t>
      </w:r>
      <w:r>
        <w:rPr>
          <w:color w:val="12100E"/>
          <w:spacing w:val="-2"/>
        </w:rPr>
        <w:t>Indigenous</w:t>
      </w:r>
      <w:r w:rsidRPr="001D4F03">
        <w:rPr>
          <w:color w:val="12100E"/>
          <w:spacing w:val="-2"/>
        </w:rPr>
        <w:t xml:space="preserve"> peoples: An Australian </w:t>
      </w:r>
      <w:r>
        <w:rPr>
          <w:color w:val="12100E"/>
          <w:spacing w:val="-2"/>
        </w:rPr>
        <w:t>Indigenous</w:t>
      </w:r>
      <w:r w:rsidRPr="001D4F03">
        <w:rPr>
          <w:color w:val="12100E"/>
          <w:spacing w:val="-2"/>
        </w:rPr>
        <w:t xml:space="preserve"> perspective on three threshold considerations for respectful engagement. </w:t>
      </w:r>
      <w:proofErr w:type="spellStart"/>
      <w:r w:rsidRPr="001D4F03">
        <w:rPr>
          <w:i/>
          <w:color w:val="12100E"/>
          <w:spacing w:val="-2"/>
        </w:rPr>
        <w:t>AlterNative</w:t>
      </w:r>
      <w:proofErr w:type="spellEnd"/>
      <w:r w:rsidRPr="001D4F03">
        <w:rPr>
          <w:i/>
          <w:color w:val="12100E"/>
          <w:spacing w:val="-2"/>
        </w:rPr>
        <w:t xml:space="preserve">: An International Journal of </w:t>
      </w:r>
      <w:r>
        <w:rPr>
          <w:i/>
          <w:color w:val="12100E"/>
          <w:spacing w:val="-2"/>
        </w:rPr>
        <w:t>Indigenous</w:t>
      </w:r>
      <w:r w:rsidRPr="001D4F03">
        <w:rPr>
          <w:i/>
          <w:color w:val="12100E"/>
          <w:spacing w:val="-2"/>
        </w:rPr>
        <w:t xml:space="preserve"> Peoples 12</w:t>
      </w:r>
      <w:r w:rsidRPr="001D4F03">
        <w:rPr>
          <w:color w:val="12100E"/>
          <w:spacing w:val="-2"/>
        </w:rPr>
        <w:t>(4), 437-449.</w:t>
      </w:r>
    </w:p>
    <w:p w14:paraId="2BC3DA21" w14:textId="77777777" w:rsidR="00AF4D34" w:rsidRPr="001D4F03" w:rsidRDefault="00AF4D34" w:rsidP="00AF4D34">
      <w:pPr>
        <w:autoSpaceDE w:val="0"/>
        <w:autoSpaceDN w:val="0"/>
        <w:adjustRightInd w:val="0"/>
        <w:ind w:left="720" w:hanging="720"/>
        <w:rPr>
          <w:color w:val="000000" w:themeColor="text1"/>
          <w:lang w:val="en-GB"/>
        </w:rPr>
      </w:pPr>
      <w:r w:rsidRPr="001D4F03">
        <w:rPr>
          <w:color w:val="000000" w:themeColor="text1"/>
          <w:lang w:val="en-GB"/>
        </w:rPr>
        <w:t xml:space="preserve">Murphy, M., and Arenas, D. (2011). Through </w:t>
      </w:r>
      <w:r>
        <w:rPr>
          <w:color w:val="000000" w:themeColor="text1"/>
          <w:lang w:val="en-GB"/>
        </w:rPr>
        <w:t>Indigenous</w:t>
      </w:r>
      <w:r w:rsidRPr="001D4F03">
        <w:rPr>
          <w:color w:val="000000" w:themeColor="text1"/>
          <w:lang w:val="en-GB"/>
        </w:rPr>
        <w:t xml:space="preserve"> </w:t>
      </w:r>
      <w:r>
        <w:rPr>
          <w:color w:val="000000" w:themeColor="text1"/>
          <w:lang w:val="en-GB"/>
        </w:rPr>
        <w:t>l</w:t>
      </w:r>
      <w:r w:rsidRPr="001D4F03">
        <w:rPr>
          <w:color w:val="000000" w:themeColor="text1"/>
          <w:lang w:val="en-GB"/>
        </w:rPr>
        <w:t>enses: Cross-</w:t>
      </w:r>
      <w:r>
        <w:rPr>
          <w:color w:val="000000" w:themeColor="text1"/>
          <w:lang w:val="en-GB"/>
        </w:rPr>
        <w:t>s</w:t>
      </w:r>
      <w:r w:rsidRPr="001D4F03">
        <w:rPr>
          <w:color w:val="000000" w:themeColor="text1"/>
          <w:lang w:val="en-GB"/>
        </w:rPr>
        <w:t xml:space="preserve">ector </w:t>
      </w:r>
      <w:r>
        <w:rPr>
          <w:color w:val="000000" w:themeColor="text1"/>
          <w:lang w:val="en-GB"/>
        </w:rPr>
        <w:t>c</w:t>
      </w:r>
      <w:r w:rsidRPr="001D4F03">
        <w:rPr>
          <w:color w:val="000000" w:themeColor="text1"/>
          <w:lang w:val="en-GB"/>
        </w:rPr>
        <w:t xml:space="preserve">ollaborations with </w:t>
      </w:r>
      <w:r>
        <w:rPr>
          <w:color w:val="000000" w:themeColor="text1"/>
          <w:lang w:val="en-GB"/>
        </w:rPr>
        <w:t>f</w:t>
      </w:r>
      <w:r w:rsidRPr="001D4F03">
        <w:rPr>
          <w:color w:val="000000" w:themeColor="text1"/>
          <w:lang w:val="en-GB"/>
        </w:rPr>
        <w:t xml:space="preserve">ringe </w:t>
      </w:r>
      <w:r>
        <w:rPr>
          <w:color w:val="000000" w:themeColor="text1"/>
          <w:lang w:val="en-GB"/>
        </w:rPr>
        <w:t>s</w:t>
      </w:r>
      <w:r w:rsidRPr="001D4F03">
        <w:rPr>
          <w:color w:val="000000" w:themeColor="text1"/>
          <w:lang w:val="en-GB"/>
        </w:rPr>
        <w:t xml:space="preserve">takeholders. </w:t>
      </w:r>
      <w:r w:rsidRPr="001D4F03">
        <w:rPr>
          <w:i/>
          <w:iCs/>
          <w:color w:val="000000" w:themeColor="text1"/>
          <w:lang w:val="en-GB"/>
        </w:rPr>
        <w:t>Journal of Business Ethics 94</w:t>
      </w:r>
      <w:r w:rsidRPr="001D4F03">
        <w:rPr>
          <w:color w:val="000000" w:themeColor="text1"/>
          <w:lang w:val="en-GB"/>
        </w:rPr>
        <w:t>(S1), 103-121.</w:t>
      </w:r>
      <w:r w:rsidRPr="001D4F03">
        <w:rPr>
          <w:color w:val="000000" w:themeColor="text1"/>
        </w:rPr>
        <w:t xml:space="preserve"> </w:t>
      </w:r>
    </w:p>
    <w:p w14:paraId="1393FD61" w14:textId="77777777" w:rsidR="00AF4D34" w:rsidRDefault="00AF4D34" w:rsidP="00AF4D34">
      <w:pPr>
        <w:ind w:left="720" w:hanging="720"/>
        <w:rPr>
          <w:color w:val="000000"/>
        </w:rPr>
      </w:pPr>
      <w:r w:rsidRPr="001D4F03">
        <w:rPr>
          <w:color w:val="000000"/>
        </w:rPr>
        <w:t xml:space="preserve">Murphy, M., </w:t>
      </w:r>
      <w:proofErr w:type="spellStart"/>
      <w:r w:rsidRPr="001D4F03">
        <w:rPr>
          <w:color w:val="000000"/>
        </w:rPr>
        <w:t>Danis</w:t>
      </w:r>
      <w:proofErr w:type="spellEnd"/>
      <w:r w:rsidRPr="001D4F03">
        <w:rPr>
          <w:color w:val="000000"/>
        </w:rPr>
        <w:t>, W. M., Mack, J.</w:t>
      </w:r>
      <w:r>
        <w:rPr>
          <w:color w:val="000000"/>
        </w:rPr>
        <w:t>,</w:t>
      </w:r>
      <w:r w:rsidRPr="001D4F03">
        <w:rPr>
          <w:color w:val="000000"/>
        </w:rPr>
        <w:t xml:space="preserve"> and Sayers, J. (2020). From principles to action: Community-based entrepreneurship in the Toquaht Nation. </w:t>
      </w:r>
      <w:r w:rsidRPr="001D4F03">
        <w:rPr>
          <w:i/>
          <w:color w:val="000000"/>
        </w:rPr>
        <w:t>Journal of Business Venturing 35</w:t>
      </w:r>
      <w:r w:rsidRPr="001D4F03">
        <w:rPr>
          <w:color w:val="000000"/>
        </w:rPr>
        <w:t>(6), 1-19.</w:t>
      </w:r>
    </w:p>
    <w:p w14:paraId="2F6C4077" w14:textId="77777777" w:rsidR="00AF4D34" w:rsidRPr="00DF3F47" w:rsidRDefault="00AF4D34" w:rsidP="00AF4D34">
      <w:pPr>
        <w:ind w:left="720" w:hanging="720"/>
        <w:rPr>
          <w:color w:val="000000"/>
        </w:rPr>
      </w:pPr>
      <w:r w:rsidRPr="00DF3F47">
        <w:t xml:space="preserve">Nakata, M. N. (2007). </w:t>
      </w:r>
      <w:r w:rsidRPr="00DF3F47">
        <w:rPr>
          <w:i/>
        </w:rPr>
        <w:t xml:space="preserve">Disciplining the savages, savaging the disciplines. </w:t>
      </w:r>
      <w:r w:rsidRPr="00DF3F47">
        <w:t>Aboriginal Studies Press</w:t>
      </w:r>
      <w:r>
        <w:t>,</w:t>
      </w:r>
      <w:r w:rsidRPr="00DF3F47">
        <w:t xml:space="preserve"> Canberra</w:t>
      </w:r>
      <w:r>
        <w:t>,</w:t>
      </w:r>
      <w:r w:rsidRPr="00DF3F47">
        <w:t xml:space="preserve"> ACT.</w:t>
      </w:r>
    </w:p>
    <w:p w14:paraId="66F1E0FB" w14:textId="77777777" w:rsidR="00AF4D34" w:rsidRDefault="00AF4D34" w:rsidP="00AF4D34">
      <w:pPr>
        <w:ind w:left="720" w:hanging="720"/>
      </w:pPr>
      <w:r w:rsidRPr="00257880">
        <w:t xml:space="preserve">O’Bryan, K. (2018). </w:t>
      </w:r>
      <w:r>
        <w:rPr>
          <w:i/>
          <w:iCs/>
        </w:rPr>
        <w:t>Indigenous</w:t>
      </w:r>
      <w:r w:rsidRPr="00257880">
        <w:rPr>
          <w:i/>
          <w:iCs/>
        </w:rPr>
        <w:t xml:space="preserve"> rights and water resource management: Not just another stakeholder.</w:t>
      </w:r>
      <w:r w:rsidRPr="00257880">
        <w:t xml:space="preserve"> Routledge</w:t>
      </w:r>
      <w:r>
        <w:t>, London, UK.</w:t>
      </w:r>
    </w:p>
    <w:p w14:paraId="6850EF86" w14:textId="77777777" w:rsidR="00AF4D34" w:rsidRPr="004B3B37" w:rsidRDefault="00AF4D34" w:rsidP="00AF4D34">
      <w:pPr>
        <w:ind w:left="720" w:hanging="720"/>
      </w:pPr>
      <w:proofErr w:type="spellStart"/>
      <w:r>
        <w:t>O'Faircheallaigh</w:t>
      </w:r>
      <w:proofErr w:type="spellEnd"/>
      <w:r>
        <w:t xml:space="preserve">, C. (2017) Shaping projects, shaping impacts: Community-controlled impact assessments and negotiated agreements. </w:t>
      </w:r>
      <w:r w:rsidRPr="00856270">
        <w:rPr>
          <w:i/>
        </w:rPr>
        <w:t>Third World Quarterly 38</w:t>
      </w:r>
      <w:r>
        <w:t>(5), 1181-1197.</w:t>
      </w:r>
    </w:p>
    <w:p w14:paraId="0401C891" w14:textId="77777777" w:rsidR="00AF4D34" w:rsidRDefault="00AF4D34" w:rsidP="00AF4D34">
      <w:pPr>
        <w:ind w:left="720" w:hanging="720"/>
        <w:rPr>
          <w:color w:val="000000"/>
        </w:rPr>
      </w:pPr>
      <w:proofErr w:type="spellStart"/>
      <w:r w:rsidRPr="001D4F03">
        <w:rPr>
          <w:color w:val="000000"/>
        </w:rPr>
        <w:t>Peredo</w:t>
      </w:r>
      <w:proofErr w:type="spellEnd"/>
      <w:r w:rsidRPr="001D4F03">
        <w:rPr>
          <w:color w:val="000000"/>
        </w:rPr>
        <w:t xml:space="preserve">, A. M., and McLean, M. (2013). </w:t>
      </w:r>
      <w:r>
        <w:rPr>
          <w:color w:val="000000"/>
        </w:rPr>
        <w:t>Indigenous</w:t>
      </w:r>
      <w:r w:rsidRPr="001D4F03">
        <w:rPr>
          <w:color w:val="000000"/>
        </w:rPr>
        <w:t xml:space="preserve"> development and the cultural captivity of entrepreneurship. </w:t>
      </w:r>
      <w:r w:rsidRPr="001D4F03">
        <w:rPr>
          <w:i/>
          <w:color w:val="000000"/>
        </w:rPr>
        <w:t>Business &amp; Society 52</w:t>
      </w:r>
      <w:r w:rsidRPr="001D4F03">
        <w:rPr>
          <w:color w:val="000000"/>
        </w:rPr>
        <w:t>(4), 592-620.</w:t>
      </w:r>
    </w:p>
    <w:p w14:paraId="537810D5" w14:textId="77777777" w:rsidR="00AF4D34" w:rsidRDefault="00AF4D34" w:rsidP="00AF4D34">
      <w:pPr>
        <w:autoSpaceDE w:val="0"/>
        <w:autoSpaceDN w:val="0"/>
        <w:adjustRightInd w:val="0"/>
        <w:ind w:left="720" w:hanging="720"/>
        <w:rPr>
          <w:color w:val="000000" w:themeColor="text1"/>
          <w:lang w:val="en-GB"/>
        </w:rPr>
      </w:pPr>
      <w:r w:rsidRPr="001D4F03">
        <w:rPr>
          <w:color w:val="000000" w:themeColor="text1"/>
          <w:lang w:val="en-GB"/>
        </w:rPr>
        <w:t xml:space="preserve">Pearson, C. A. L., and Helms, K. (2013). </w:t>
      </w:r>
      <w:r>
        <w:rPr>
          <w:color w:val="000000" w:themeColor="text1"/>
          <w:lang w:val="en-GB"/>
        </w:rPr>
        <w:t>Indigenous</w:t>
      </w:r>
      <w:r w:rsidRPr="001D4F03">
        <w:rPr>
          <w:color w:val="000000" w:themeColor="text1"/>
          <w:lang w:val="en-GB"/>
        </w:rPr>
        <w:t xml:space="preserve"> </w:t>
      </w:r>
      <w:r>
        <w:rPr>
          <w:color w:val="000000" w:themeColor="text1"/>
          <w:lang w:val="en-GB"/>
        </w:rPr>
        <w:t>s</w:t>
      </w:r>
      <w:r w:rsidRPr="001D4F03">
        <w:rPr>
          <w:color w:val="000000" w:themeColor="text1"/>
          <w:lang w:val="en-GB"/>
        </w:rPr>
        <w:t xml:space="preserve">ocial </w:t>
      </w:r>
      <w:r>
        <w:rPr>
          <w:color w:val="000000" w:themeColor="text1"/>
          <w:lang w:val="en-GB"/>
        </w:rPr>
        <w:t>e</w:t>
      </w:r>
      <w:r w:rsidRPr="001D4F03">
        <w:rPr>
          <w:color w:val="000000" w:themeColor="text1"/>
          <w:lang w:val="en-GB"/>
        </w:rPr>
        <w:t xml:space="preserve">ntrepreneurship: The </w:t>
      </w:r>
      <w:proofErr w:type="spellStart"/>
      <w:r w:rsidRPr="001D4F03">
        <w:rPr>
          <w:color w:val="000000" w:themeColor="text1"/>
          <w:lang w:val="en-GB"/>
        </w:rPr>
        <w:t>Gumatj</w:t>
      </w:r>
      <w:proofErr w:type="spellEnd"/>
      <w:r w:rsidRPr="001D4F03">
        <w:rPr>
          <w:color w:val="000000" w:themeColor="text1"/>
          <w:lang w:val="en-GB"/>
        </w:rPr>
        <w:t xml:space="preserve"> Clan </w:t>
      </w:r>
      <w:r>
        <w:rPr>
          <w:color w:val="000000" w:themeColor="text1"/>
          <w:lang w:val="en-GB"/>
        </w:rPr>
        <w:t>e</w:t>
      </w:r>
      <w:r w:rsidRPr="001D4F03">
        <w:rPr>
          <w:color w:val="000000" w:themeColor="text1"/>
          <w:lang w:val="en-GB"/>
        </w:rPr>
        <w:t xml:space="preserve">nterprise in East Arnhem Land. </w:t>
      </w:r>
      <w:r w:rsidRPr="001D4F03">
        <w:rPr>
          <w:i/>
          <w:iCs/>
          <w:color w:val="000000" w:themeColor="text1"/>
          <w:lang w:val="en-GB"/>
        </w:rPr>
        <w:t>Journal of Entrepreneurship 22</w:t>
      </w:r>
      <w:r w:rsidRPr="001D4F03">
        <w:rPr>
          <w:color w:val="000000" w:themeColor="text1"/>
          <w:lang w:val="en-GB"/>
        </w:rPr>
        <w:t xml:space="preserve">(1), 43-70. </w:t>
      </w:r>
    </w:p>
    <w:p w14:paraId="402A9106" w14:textId="77777777" w:rsidR="00AF4D34" w:rsidRDefault="00AF4D34" w:rsidP="00AF4D34">
      <w:pPr>
        <w:ind w:left="720" w:hanging="720"/>
        <w:rPr>
          <w:color w:val="000000"/>
        </w:rPr>
      </w:pPr>
      <w:proofErr w:type="spellStart"/>
      <w:r w:rsidRPr="001D4F03">
        <w:rPr>
          <w:color w:val="000000"/>
        </w:rPr>
        <w:t>Sarkki</w:t>
      </w:r>
      <w:proofErr w:type="spellEnd"/>
      <w:r w:rsidRPr="001D4F03">
        <w:rPr>
          <w:color w:val="000000"/>
        </w:rPr>
        <w:t xml:space="preserve">, S., Heikkinen, H. I., and </w:t>
      </w:r>
      <w:proofErr w:type="spellStart"/>
      <w:r w:rsidRPr="001D4F03">
        <w:rPr>
          <w:color w:val="000000"/>
        </w:rPr>
        <w:t>Löf</w:t>
      </w:r>
      <w:proofErr w:type="spellEnd"/>
      <w:r w:rsidRPr="001D4F03">
        <w:rPr>
          <w:color w:val="000000"/>
        </w:rPr>
        <w:t xml:space="preserve">, A. (2020). Reindeer herders as stakeholders or rights-holders? Introducing a social equity-based conceptualization relevant for </w:t>
      </w:r>
      <w:r>
        <w:rPr>
          <w:color w:val="000000"/>
        </w:rPr>
        <w:t>Indigenous</w:t>
      </w:r>
      <w:r w:rsidRPr="001D4F03">
        <w:rPr>
          <w:color w:val="000000"/>
        </w:rPr>
        <w:t xml:space="preserve"> and local communities. </w:t>
      </w:r>
      <w:r>
        <w:rPr>
          <w:color w:val="000000"/>
        </w:rPr>
        <w:t>In D. C. Nord (ed.)</w:t>
      </w:r>
      <w:r w:rsidRPr="001D4F03">
        <w:rPr>
          <w:i/>
          <w:color w:val="000000"/>
        </w:rPr>
        <w:t>,</w:t>
      </w:r>
      <w:r>
        <w:rPr>
          <w:i/>
          <w:color w:val="000000"/>
        </w:rPr>
        <w:t xml:space="preserve"> Nordic perspectives on the responsible development of the Arctic: Pathways to action,</w:t>
      </w:r>
      <w:r w:rsidRPr="001D4F03">
        <w:rPr>
          <w:color w:val="000000"/>
        </w:rPr>
        <w:t xml:space="preserve"> </w:t>
      </w:r>
      <w:r>
        <w:rPr>
          <w:color w:val="000000"/>
        </w:rPr>
        <w:t xml:space="preserve">(pp. </w:t>
      </w:r>
      <w:r w:rsidRPr="001D4F03">
        <w:rPr>
          <w:color w:val="000000"/>
        </w:rPr>
        <w:t>271-292</w:t>
      </w:r>
      <w:r>
        <w:rPr>
          <w:color w:val="000000"/>
        </w:rPr>
        <w:t>)</w:t>
      </w:r>
      <w:r w:rsidRPr="001D4F03">
        <w:rPr>
          <w:color w:val="000000"/>
        </w:rPr>
        <w:t>.</w:t>
      </w:r>
      <w:r>
        <w:rPr>
          <w:color w:val="000000"/>
        </w:rPr>
        <w:t xml:space="preserve"> </w:t>
      </w:r>
      <w:r w:rsidRPr="00856270">
        <w:rPr>
          <w:color w:val="000000"/>
        </w:rPr>
        <w:t>Springer</w:t>
      </w:r>
      <w:r>
        <w:rPr>
          <w:color w:val="000000"/>
        </w:rPr>
        <w:t>, Cham, CH.</w:t>
      </w:r>
    </w:p>
    <w:p w14:paraId="3C0A5E42" w14:textId="77777777" w:rsidR="00AF4D34" w:rsidRDefault="00AF4D34" w:rsidP="00AF4D34">
      <w:pPr>
        <w:autoSpaceDE w:val="0"/>
        <w:autoSpaceDN w:val="0"/>
        <w:adjustRightInd w:val="0"/>
        <w:ind w:left="720" w:hanging="720"/>
        <w:rPr>
          <w:color w:val="000000" w:themeColor="text1"/>
          <w:shd w:val="clear" w:color="auto" w:fill="FFFFFF"/>
        </w:rPr>
      </w:pPr>
      <w:proofErr w:type="spellStart"/>
      <w:r w:rsidRPr="001D4F03">
        <w:rPr>
          <w:color w:val="000000" w:themeColor="text1"/>
          <w:shd w:val="clear" w:color="auto" w:fill="FFFFFF"/>
        </w:rPr>
        <w:t>Yunkaporta</w:t>
      </w:r>
      <w:proofErr w:type="spellEnd"/>
      <w:r w:rsidRPr="001D4F03">
        <w:rPr>
          <w:color w:val="000000" w:themeColor="text1"/>
          <w:shd w:val="clear" w:color="auto" w:fill="FFFFFF"/>
        </w:rPr>
        <w:t>, T. (2019). </w:t>
      </w:r>
      <w:r w:rsidRPr="001D4F03">
        <w:rPr>
          <w:i/>
          <w:iCs/>
          <w:color w:val="000000" w:themeColor="text1"/>
          <w:shd w:val="clear" w:color="auto" w:fill="FFFFFF"/>
        </w:rPr>
        <w:t xml:space="preserve">Sand talk: How </w:t>
      </w:r>
      <w:r>
        <w:rPr>
          <w:i/>
          <w:iCs/>
          <w:color w:val="000000" w:themeColor="text1"/>
          <w:shd w:val="clear" w:color="auto" w:fill="FFFFFF"/>
        </w:rPr>
        <w:t>Indigenous</w:t>
      </w:r>
      <w:r w:rsidRPr="001D4F03">
        <w:rPr>
          <w:i/>
          <w:iCs/>
          <w:color w:val="000000" w:themeColor="text1"/>
          <w:shd w:val="clear" w:color="auto" w:fill="FFFFFF"/>
        </w:rPr>
        <w:t xml:space="preserve"> thinking can save the world</w:t>
      </w:r>
      <w:r w:rsidRPr="001D4F03">
        <w:rPr>
          <w:color w:val="000000" w:themeColor="text1"/>
          <w:shd w:val="clear" w:color="auto" w:fill="FFFFFF"/>
        </w:rPr>
        <w:t>. Text Publishing, Melbourne, VIC.</w:t>
      </w:r>
    </w:p>
    <w:p w14:paraId="74CEE3F6" w14:textId="77777777" w:rsidR="00AF4D34" w:rsidRDefault="00AF4D34" w:rsidP="00AF4D34">
      <w:pPr>
        <w:autoSpaceDE w:val="0"/>
        <w:autoSpaceDN w:val="0"/>
        <w:adjustRightInd w:val="0"/>
        <w:ind w:left="720" w:hanging="720"/>
      </w:pPr>
      <w:proofErr w:type="spellStart"/>
      <w:r>
        <w:t>Zurba</w:t>
      </w:r>
      <w:proofErr w:type="spellEnd"/>
      <w:r>
        <w:t xml:space="preserve">, M., and Bullock, R. (2018). Framing Indigenous bioenergy partnerships. </w:t>
      </w:r>
      <w:r w:rsidRPr="00856270">
        <w:rPr>
          <w:i/>
        </w:rPr>
        <w:t>International Indigenous Policy Journal 9</w:t>
      </w:r>
      <w:r>
        <w:t>(3), article 5, 1-22.</w:t>
      </w:r>
    </w:p>
    <w:p w14:paraId="400C5A57" w14:textId="77777777" w:rsidR="00AF4D34" w:rsidRPr="004B3B37" w:rsidRDefault="00AF4D34" w:rsidP="00AF4D34">
      <w:pPr>
        <w:autoSpaceDE w:val="0"/>
        <w:autoSpaceDN w:val="0"/>
        <w:adjustRightInd w:val="0"/>
        <w:ind w:left="720" w:hanging="720"/>
      </w:pPr>
      <w:proofErr w:type="spellStart"/>
      <w:r>
        <w:t>Zietsma</w:t>
      </w:r>
      <w:proofErr w:type="spellEnd"/>
      <w:r>
        <w:t xml:space="preserve">, C., </w:t>
      </w:r>
      <w:proofErr w:type="spellStart"/>
      <w:r>
        <w:t>Toubiana</w:t>
      </w:r>
      <w:proofErr w:type="spellEnd"/>
      <w:r>
        <w:t xml:space="preserve">, M., Voronov, M., and Roberts, A. (2019). </w:t>
      </w:r>
      <w:r>
        <w:rPr>
          <w:i/>
          <w:iCs/>
        </w:rPr>
        <w:t>Emotions in organization theory.</w:t>
      </w:r>
      <w:r>
        <w:t xml:space="preserve"> Cambridge University Press, Cambridge, UK.</w:t>
      </w:r>
    </w:p>
    <w:p w14:paraId="1B48DE59" w14:textId="77777777" w:rsidR="00E60D03" w:rsidRPr="002F59DA" w:rsidRDefault="00E60D03" w:rsidP="0052176C">
      <w:pPr>
        <w:rPr>
          <w:b/>
          <w:bCs/>
        </w:rPr>
      </w:pPr>
    </w:p>
    <w:sectPr w:rsidR="00E60D03" w:rsidRPr="002F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DA"/>
    <w:rsid w:val="000F378B"/>
    <w:rsid w:val="00153339"/>
    <w:rsid w:val="001B06B7"/>
    <w:rsid w:val="001C3C19"/>
    <w:rsid w:val="001F5A57"/>
    <w:rsid w:val="00280D27"/>
    <w:rsid w:val="002E59D1"/>
    <w:rsid w:val="002F59DA"/>
    <w:rsid w:val="003A1D27"/>
    <w:rsid w:val="004B431A"/>
    <w:rsid w:val="0052176C"/>
    <w:rsid w:val="006401B7"/>
    <w:rsid w:val="006A7A52"/>
    <w:rsid w:val="006B6ECF"/>
    <w:rsid w:val="006D021A"/>
    <w:rsid w:val="00701C5E"/>
    <w:rsid w:val="007B4BE9"/>
    <w:rsid w:val="00875A29"/>
    <w:rsid w:val="008820AD"/>
    <w:rsid w:val="009D39F8"/>
    <w:rsid w:val="00AB748C"/>
    <w:rsid w:val="00AD75F5"/>
    <w:rsid w:val="00AF4D34"/>
    <w:rsid w:val="00B06C34"/>
    <w:rsid w:val="00B42316"/>
    <w:rsid w:val="00B66F90"/>
    <w:rsid w:val="00BC4CC4"/>
    <w:rsid w:val="00BD2D2E"/>
    <w:rsid w:val="00C03ABF"/>
    <w:rsid w:val="00C67656"/>
    <w:rsid w:val="00CC37C4"/>
    <w:rsid w:val="00D70F0E"/>
    <w:rsid w:val="00E20CA1"/>
    <w:rsid w:val="00E25304"/>
    <w:rsid w:val="00E60D03"/>
    <w:rsid w:val="00E95995"/>
    <w:rsid w:val="00EA066B"/>
    <w:rsid w:val="00F75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0693"/>
  <w15:chartTrackingRefBased/>
  <w15:docId w15:val="{D000A0AF-AE71-43E3-BA3F-54CE1DE6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9D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F5A5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F5A57"/>
    <w:rPr>
      <w:sz w:val="16"/>
      <w:szCs w:val="16"/>
    </w:rPr>
  </w:style>
  <w:style w:type="paragraph" w:styleId="CommentText">
    <w:name w:val="annotation text"/>
    <w:basedOn w:val="Normal"/>
    <w:link w:val="CommentTextChar"/>
    <w:uiPriority w:val="99"/>
    <w:unhideWhenUsed/>
    <w:rsid w:val="001F5A57"/>
    <w:rPr>
      <w:sz w:val="20"/>
      <w:szCs w:val="20"/>
    </w:rPr>
  </w:style>
  <w:style w:type="character" w:customStyle="1" w:styleId="CommentTextChar">
    <w:name w:val="Comment Text Char"/>
    <w:basedOn w:val="DefaultParagraphFont"/>
    <w:link w:val="CommentText"/>
    <w:uiPriority w:val="99"/>
    <w:rsid w:val="001F5A5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F5A57"/>
    <w:rPr>
      <w:b/>
      <w:bCs/>
    </w:rPr>
  </w:style>
  <w:style w:type="character" w:customStyle="1" w:styleId="CommentSubjectChar">
    <w:name w:val="Comment Subject Char"/>
    <w:basedOn w:val="CommentTextChar"/>
    <w:link w:val="CommentSubject"/>
    <w:uiPriority w:val="99"/>
    <w:semiHidden/>
    <w:rsid w:val="001F5A57"/>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Baker</dc:creator>
  <cp:keywords/>
  <dc:description/>
  <cp:lastModifiedBy>Alexis Wright</cp:lastModifiedBy>
  <cp:revision>2</cp:revision>
  <dcterms:created xsi:type="dcterms:W3CDTF">2022-10-18T17:01:00Z</dcterms:created>
  <dcterms:modified xsi:type="dcterms:W3CDTF">2022-10-18T17:01:00Z</dcterms:modified>
</cp:coreProperties>
</file>